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50873" w14:textId="77777777" w:rsidR="007435DE" w:rsidRDefault="007435DE" w:rsidP="00265DDC">
      <w:pPr>
        <w:rPr>
          <w:b/>
          <w:color w:val="000000"/>
          <w:sz w:val="72"/>
          <w:szCs w:val="72"/>
        </w:rPr>
      </w:pPr>
    </w:p>
    <w:p w14:paraId="169C2AEB" w14:textId="77777777" w:rsidR="007435DE" w:rsidRDefault="007435DE" w:rsidP="00265DDC">
      <w:pPr>
        <w:rPr>
          <w:b/>
          <w:color w:val="000000"/>
          <w:sz w:val="72"/>
          <w:szCs w:val="72"/>
        </w:rPr>
      </w:pPr>
    </w:p>
    <w:p w14:paraId="7BF5BB39" w14:textId="77777777" w:rsidR="007435DE" w:rsidRDefault="007435DE" w:rsidP="00265DDC">
      <w:pPr>
        <w:rPr>
          <w:b/>
          <w:color w:val="000000"/>
          <w:sz w:val="72"/>
          <w:szCs w:val="72"/>
        </w:rPr>
      </w:pPr>
    </w:p>
    <w:p w14:paraId="00000002" w14:textId="1D02B167" w:rsidR="006946F8" w:rsidRPr="007435DE" w:rsidRDefault="00121D5F" w:rsidP="00265DDC">
      <w:pPr>
        <w:pStyle w:val="Heading1"/>
      </w:pPr>
      <w:bookmarkStart w:id="0" w:name="_Toc56098907"/>
      <w:bookmarkStart w:id="1" w:name="_Toc56099595"/>
      <w:r w:rsidRPr="007435DE">
        <w:t xml:space="preserve">Safeguarding Policy </w:t>
      </w:r>
      <w:r>
        <w:br/>
        <w:t>a</w:t>
      </w:r>
      <w:r w:rsidRPr="007435DE">
        <w:t>nd Procedures</w:t>
      </w:r>
      <w:r>
        <w:t xml:space="preserve"> </w:t>
      </w:r>
      <w:r w:rsidRPr="007435DE">
        <w:t>2020</w:t>
      </w:r>
      <w:bookmarkEnd w:id="0"/>
      <w:bookmarkEnd w:id="1"/>
    </w:p>
    <w:p w14:paraId="029AE9C0" w14:textId="31466178" w:rsidR="00265DDC" w:rsidRDefault="00265DDC" w:rsidP="00265DDC">
      <w:pPr>
        <w:pStyle w:val="Subtitle"/>
      </w:pPr>
    </w:p>
    <w:p w14:paraId="7415FF2D" w14:textId="0AEB563D" w:rsidR="008E0266" w:rsidRDefault="008E0266" w:rsidP="008E0266"/>
    <w:p w14:paraId="0158236D" w14:textId="2D53C818" w:rsidR="008E0266" w:rsidRDefault="008E0266" w:rsidP="008E0266"/>
    <w:p w14:paraId="022FFCBE" w14:textId="05FFB099" w:rsidR="008E0266" w:rsidRDefault="008E0266" w:rsidP="008E0266"/>
    <w:p w14:paraId="3D2695D2" w14:textId="0C4E5CE8" w:rsidR="008E0266" w:rsidRDefault="008E0266" w:rsidP="008E0266"/>
    <w:p w14:paraId="354EE508" w14:textId="2EB538F4" w:rsidR="008E0266" w:rsidRDefault="008E0266" w:rsidP="008E0266"/>
    <w:p w14:paraId="7956A255" w14:textId="77777777" w:rsidR="008E0266" w:rsidRPr="008E0266" w:rsidRDefault="008E0266" w:rsidP="008E0266"/>
    <w:p w14:paraId="00000003" w14:textId="2C598D9F" w:rsidR="006946F8" w:rsidRDefault="00924C42" w:rsidP="00265DDC">
      <w:pPr>
        <w:pStyle w:val="Subtitle"/>
      </w:pPr>
      <w:r>
        <w:t>Review date: January 2021</w:t>
      </w:r>
    </w:p>
    <w:p w14:paraId="6708A660" w14:textId="77777777" w:rsidR="00624156" w:rsidRDefault="007435DE" w:rsidP="0062415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bookmarkStart w:id="2" w:name="_Toc56098908"/>
    </w:p>
    <w:bookmarkEnd w:id="2"/>
    <w:p w14:paraId="3F159F44" w14:textId="27F784CF" w:rsidR="00265DDC" w:rsidRPr="008E0266" w:rsidRDefault="00265DDC" w:rsidP="00265DDC"/>
    <w:p w14:paraId="3DCBE00A" w14:textId="77777777" w:rsidR="00976478" w:rsidRDefault="00976478" w:rsidP="00265DDC">
      <w:pPr>
        <w:pStyle w:val="Heading2"/>
        <w:rPr>
          <w:sz w:val="40"/>
          <w:szCs w:val="40"/>
          <w:vertAlign w:val="superscript"/>
        </w:rPr>
      </w:pPr>
    </w:p>
    <w:bookmarkStart w:id="3" w:name="_Toc56098909" w:displacedByCustomXml="next"/>
    <w:sdt>
      <w:sdtPr>
        <w:rPr>
          <w:rFonts w:ascii="Roboto" w:eastAsia="Arial" w:hAnsi="Roboto" w:cs="Arial"/>
          <w:color w:val="auto"/>
          <w:sz w:val="22"/>
          <w:szCs w:val="22"/>
          <w:lang w:val="en-GB" w:eastAsia="en-GB"/>
        </w:rPr>
        <w:id w:val="28763892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CBE3A3" w14:textId="7DBCBE97" w:rsidR="00E07102" w:rsidRDefault="00E07102" w:rsidP="00B54481">
          <w:pPr>
            <w:pStyle w:val="TOCHeading"/>
            <w:rPr>
              <w:rFonts w:ascii="Ubuntu" w:hAnsi="Ubuntu"/>
              <w:b/>
              <w:bCs/>
              <w:color w:val="001D5A"/>
            </w:rPr>
          </w:pPr>
          <w:r w:rsidRPr="00E07102">
            <w:rPr>
              <w:rFonts w:ascii="Ubuntu" w:hAnsi="Ubuntu"/>
              <w:b/>
              <w:bCs/>
              <w:color w:val="001D5A"/>
            </w:rPr>
            <w:t>Contents</w:t>
          </w:r>
        </w:p>
        <w:p w14:paraId="4CE8B033" w14:textId="77777777" w:rsidR="00B54481" w:rsidRPr="00B54481" w:rsidRDefault="00B54481" w:rsidP="00B54481">
          <w:pPr>
            <w:rPr>
              <w:lang w:val="en-US" w:eastAsia="en-US"/>
            </w:rPr>
          </w:pPr>
        </w:p>
        <w:p w14:paraId="3B5D464D" w14:textId="77777777" w:rsidR="00B54481" w:rsidRDefault="00B54481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\n \h \z \u </w:instrText>
          </w:r>
          <w:r>
            <w:fldChar w:fldCharType="separate"/>
          </w:r>
          <w:hyperlink w:anchor="_Toc56099595" w:history="1">
            <w:r w:rsidRPr="00017B87">
              <w:rPr>
                <w:rStyle w:val="Hyperlink"/>
                <w:noProof/>
              </w:rPr>
              <w:t>Safeguarding Policy  and Procedures 2020</w:t>
            </w:r>
          </w:hyperlink>
        </w:p>
        <w:p w14:paraId="045ECCB8" w14:textId="77777777" w:rsidR="00B54481" w:rsidRDefault="00AF61B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6099596" w:history="1">
            <w:r w:rsidR="00B54481" w:rsidRPr="00017B87">
              <w:rPr>
                <w:rStyle w:val="Hyperlink"/>
                <w:noProof/>
              </w:rPr>
              <w:t>Safeguarding Policy and Procedures 2020</w:t>
            </w:r>
          </w:hyperlink>
        </w:p>
        <w:p w14:paraId="43E07307" w14:textId="77777777" w:rsidR="00B54481" w:rsidRDefault="00AF61BB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56099597" w:history="1">
            <w:r w:rsidR="00B54481" w:rsidRPr="00017B87">
              <w:rPr>
                <w:rStyle w:val="Hyperlink"/>
                <w:noProof/>
              </w:rPr>
              <w:t>Part a - Policy statement</w:t>
            </w:r>
          </w:hyperlink>
        </w:p>
        <w:p w14:paraId="14A9B8A0" w14:textId="77777777" w:rsidR="00B54481" w:rsidRDefault="00AF61BB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56099598" w:history="1">
            <w:r w:rsidR="00B54481" w:rsidRPr="00017B87">
              <w:rPr>
                <w:rStyle w:val="Hyperlink"/>
                <w:noProof/>
              </w:rPr>
              <w:t>Responsibilities and Accountabilities</w:t>
            </w:r>
          </w:hyperlink>
        </w:p>
        <w:p w14:paraId="4E1C86E0" w14:textId="77777777" w:rsidR="00B54481" w:rsidRDefault="00AF61BB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56099599" w:history="1">
            <w:r w:rsidR="00B54481" w:rsidRPr="00017B87">
              <w:rPr>
                <w:rStyle w:val="Hyperlink"/>
                <w:noProof/>
              </w:rPr>
              <w:t>Part B - Safeguarding Procedures</w:t>
            </w:r>
          </w:hyperlink>
        </w:p>
        <w:p w14:paraId="376F146B" w14:textId="77777777" w:rsidR="00B54481" w:rsidRDefault="00AF61BB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56099600" w:history="1">
            <w:r w:rsidR="00B54481" w:rsidRPr="00017B87">
              <w:rPr>
                <w:rStyle w:val="Hyperlink"/>
                <w:noProof/>
              </w:rPr>
              <w:t>What to do if you are worried about a child being at risk of exploitation.</w:t>
            </w:r>
          </w:hyperlink>
        </w:p>
        <w:p w14:paraId="3B6F2CEE" w14:textId="77777777" w:rsidR="00B54481" w:rsidRDefault="00AF61BB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56099601" w:history="1">
            <w:r w:rsidR="00B54481" w:rsidRPr="00017B87">
              <w:rPr>
                <w:rStyle w:val="Hyperlink"/>
                <w:noProof/>
              </w:rPr>
              <w:t>What To Do If You Are Concerned About An Adult At Risk</w:t>
            </w:r>
          </w:hyperlink>
        </w:p>
        <w:p w14:paraId="331B7B0E" w14:textId="77777777" w:rsidR="00B54481" w:rsidRDefault="00AF61BB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56099602" w:history="1">
            <w:r w:rsidR="00B54481" w:rsidRPr="00017B87">
              <w:rPr>
                <w:rStyle w:val="Hyperlink"/>
                <w:noProof/>
              </w:rPr>
              <w:t>Early Help Assessment</w:t>
            </w:r>
          </w:hyperlink>
        </w:p>
        <w:p w14:paraId="404CA4B3" w14:textId="77777777" w:rsidR="00B54481" w:rsidRDefault="00AF61BB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56099603" w:history="1">
            <w:r w:rsidR="00B54481" w:rsidRPr="00017B87">
              <w:rPr>
                <w:rStyle w:val="Hyperlink"/>
                <w:noProof/>
              </w:rPr>
              <w:t>Information Sharing</w:t>
            </w:r>
          </w:hyperlink>
        </w:p>
        <w:p w14:paraId="57572DFC" w14:textId="77777777" w:rsidR="00B54481" w:rsidRDefault="00AF61BB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56099604" w:history="1">
            <w:r w:rsidR="00B54481" w:rsidRPr="00017B87">
              <w:rPr>
                <w:rStyle w:val="Hyperlink"/>
                <w:noProof/>
              </w:rPr>
              <w:t>Policies</w:t>
            </w:r>
          </w:hyperlink>
        </w:p>
        <w:p w14:paraId="468BF6E9" w14:textId="77777777" w:rsidR="00B54481" w:rsidRDefault="00AF61BB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56099605" w:history="1">
            <w:r w:rsidR="00B54481" w:rsidRPr="00017B87">
              <w:rPr>
                <w:rStyle w:val="Hyperlink"/>
                <w:noProof/>
              </w:rPr>
              <w:t>Training and Support for Staff</w:t>
            </w:r>
          </w:hyperlink>
        </w:p>
        <w:p w14:paraId="028C24BC" w14:textId="77777777" w:rsidR="00B54481" w:rsidRDefault="00AF61BB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56099606" w:history="1">
            <w:r w:rsidR="00B54481" w:rsidRPr="00017B87">
              <w:rPr>
                <w:rStyle w:val="Hyperlink"/>
                <w:noProof/>
              </w:rPr>
              <w:t>Monitoring and Reviewing The Policy</w:t>
            </w:r>
          </w:hyperlink>
        </w:p>
        <w:p w14:paraId="5569FCD7" w14:textId="77777777" w:rsidR="00B54481" w:rsidRDefault="00AF61B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6099607" w:history="1">
            <w:r w:rsidR="00B54481" w:rsidRPr="00017B87">
              <w:rPr>
                <w:rStyle w:val="Hyperlink"/>
                <w:noProof/>
              </w:rPr>
              <w:t>Appendices</w:t>
            </w:r>
          </w:hyperlink>
        </w:p>
        <w:p w14:paraId="5E1594F4" w14:textId="77777777" w:rsidR="00B54481" w:rsidRDefault="00AF61BB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56099608" w:history="1">
            <w:r w:rsidR="00B54481" w:rsidRPr="00017B87">
              <w:rPr>
                <w:rStyle w:val="Hyperlink"/>
                <w:noProof/>
              </w:rPr>
              <w:t>Part A - Appendix 1: Legislation</w:t>
            </w:r>
          </w:hyperlink>
        </w:p>
        <w:p w14:paraId="7D00451B" w14:textId="77777777" w:rsidR="00B54481" w:rsidRDefault="00AF61BB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56099609" w:history="1">
            <w:r w:rsidR="00B54481" w:rsidRPr="00017B87">
              <w:rPr>
                <w:rStyle w:val="Hyperlink"/>
                <w:noProof/>
              </w:rPr>
              <w:t>Part B - Appendix 2</w:t>
            </w:r>
          </w:hyperlink>
        </w:p>
        <w:p w14:paraId="0E680F4D" w14:textId="77777777" w:rsidR="00B54481" w:rsidRDefault="00AF61BB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56099610" w:history="1">
            <w:r w:rsidR="00B54481" w:rsidRPr="00017B87">
              <w:rPr>
                <w:rStyle w:val="Hyperlink"/>
                <w:noProof/>
              </w:rPr>
              <w:t>Part B - Appendix 3</w:t>
            </w:r>
          </w:hyperlink>
        </w:p>
        <w:p w14:paraId="491FC56E" w14:textId="77777777" w:rsidR="00B54481" w:rsidRDefault="00AF61BB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56099611" w:history="1">
            <w:r w:rsidR="00B54481" w:rsidRPr="00017B87">
              <w:rPr>
                <w:rStyle w:val="Hyperlink"/>
                <w:noProof/>
              </w:rPr>
              <w:t>Part B - Appendix 5</w:t>
            </w:r>
          </w:hyperlink>
        </w:p>
        <w:p w14:paraId="62E5D93C" w14:textId="77777777" w:rsidR="00B54481" w:rsidRDefault="00AF61BB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56099612" w:history="1">
            <w:r w:rsidR="00B54481" w:rsidRPr="00017B87">
              <w:rPr>
                <w:rStyle w:val="Hyperlink"/>
                <w:noProof/>
              </w:rPr>
              <w:t>Part B - Appendix 5a</w:t>
            </w:r>
          </w:hyperlink>
        </w:p>
        <w:p w14:paraId="26CBCF8E" w14:textId="77777777" w:rsidR="00B54481" w:rsidRDefault="00AF61BB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56099613" w:history="1">
            <w:r w:rsidR="00B54481" w:rsidRPr="00017B87">
              <w:rPr>
                <w:rStyle w:val="Hyperlink"/>
                <w:noProof/>
              </w:rPr>
              <w:t>Appendix 6</w:t>
            </w:r>
          </w:hyperlink>
        </w:p>
        <w:p w14:paraId="73E63E9E" w14:textId="77777777" w:rsidR="00B54481" w:rsidRDefault="00AF61BB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56099614" w:history="1">
            <w:r w:rsidR="00B54481" w:rsidRPr="00017B87">
              <w:rPr>
                <w:rStyle w:val="Hyperlink"/>
                <w:noProof/>
              </w:rPr>
              <w:t>Appendix 7</w:t>
            </w:r>
          </w:hyperlink>
        </w:p>
        <w:p w14:paraId="62FD30E7" w14:textId="77777777" w:rsidR="00B54481" w:rsidRDefault="00AF61BB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56099615" w:history="1">
            <w:r w:rsidR="00B54481" w:rsidRPr="00017B87">
              <w:rPr>
                <w:rStyle w:val="Hyperlink"/>
                <w:noProof/>
              </w:rPr>
              <w:t>Appendix 8 Adults Safeguarding Policy List</w:t>
            </w:r>
          </w:hyperlink>
        </w:p>
        <w:p w14:paraId="2AE8CCD1" w14:textId="2649F15A" w:rsidR="00E07102" w:rsidRDefault="00B54481">
          <w:r>
            <w:fldChar w:fldCharType="end"/>
          </w:r>
        </w:p>
      </w:sdtContent>
    </w:sdt>
    <w:p w14:paraId="3DC61ED2" w14:textId="77777777" w:rsidR="008E0266" w:rsidRDefault="008E0266" w:rsidP="00E07102">
      <w:pPr>
        <w:ind w:left="-964" w:right="4535"/>
        <w:rPr>
          <w:rFonts w:ascii="Ubuntu" w:hAnsi="Ubuntu"/>
          <w:b/>
          <w:color w:val="001D5A"/>
          <w:sz w:val="36"/>
          <w:szCs w:val="36"/>
        </w:rPr>
      </w:pPr>
      <w:r>
        <w:br w:type="page"/>
      </w:r>
    </w:p>
    <w:p w14:paraId="0000006B" w14:textId="2258A531" w:rsidR="006946F8" w:rsidRDefault="00265DDC" w:rsidP="00265DDC">
      <w:pPr>
        <w:pStyle w:val="Heading2"/>
      </w:pPr>
      <w:bookmarkStart w:id="4" w:name="_Toc56099596"/>
      <w:r>
        <w:lastRenderedPageBreak/>
        <w:t>Safeguarding Policy and Procedures 2020</w:t>
      </w:r>
      <w:bookmarkEnd w:id="4"/>
      <w:bookmarkEnd w:id="3"/>
    </w:p>
    <w:p w14:paraId="0000006C" w14:textId="464E8598" w:rsidR="006946F8" w:rsidRPr="00C01A38" w:rsidRDefault="00976478" w:rsidP="00265DDC">
      <w:pPr>
        <w:pStyle w:val="Heading3"/>
      </w:pPr>
      <w:bookmarkStart w:id="5" w:name="_Toc56098910"/>
      <w:bookmarkStart w:id="6" w:name="_Toc56099597"/>
      <w:r w:rsidRPr="00C01A38">
        <w:t xml:space="preserve">Part </w:t>
      </w:r>
      <w:r w:rsidR="00B54481">
        <w:t>A</w:t>
      </w:r>
      <w:r w:rsidRPr="00C01A38">
        <w:t xml:space="preserve"> - Policy statement</w:t>
      </w:r>
      <w:bookmarkEnd w:id="5"/>
      <w:bookmarkEnd w:id="6"/>
      <w:r w:rsidRPr="00C01A38">
        <w:t xml:space="preserve"> </w:t>
      </w:r>
    </w:p>
    <w:p w14:paraId="0000006D" w14:textId="43CED20B" w:rsidR="006946F8" w:rsidRDefault="00976478" w:rsidP="00265DDC">
      <w:pPr>
        <w:pStyle w:val="Heading4"/>
      </w:pPr>
      <w:r>
        <w:t xml:space="preserve">Introduction </w:t>
      </w:r>
    </w:p>
    <w:p w14:paraId="0000006F" w14:textId="3AD6648E" w:rsidR="006946F8" w:rsidRPr="00950B4F" w:rsidRDefault="00924C42" w:rsidP="00265DDC">
      <w:r w:rsidRPr="00950B4F">
        <w:t xml:space="preserve">This policy sets out the procedures for staff, volunteers and Directors of Vibe in relation to safeguarding </w:t>
      </w:r>
      <w:r w:rsidR="00265DDC">
        <w:br/>
      </w:r>
      <w:r w:rsidRPr="00950B4F">
        <w:t xml:space="preserve">and promoting the welfare of children and young people. </w:t>
      </w:r>
    </w:p>
    <w:p w14:paraId="71A926E8" w14:textId="0146994E" w:rsidR="00F83910" w:rsidRPr="00950B4F" w:rsidRDefault="00F83910" w:rsidP="00265DDC"/>
    <w:p w14:paraId="268C3634" w14:textId="77777777" w:rsidR="00F83910" w:rsidRPr="00950B4F" w:rsidRDefault="00F83910" w:rsidP="00265DDC">
      <w:pPr>
        <w:rPr>
          <w:color w:val="323232"/>
          <w:shd w:val="clear" w:color="auto" w:fill="FFFFFF"/>
        </w:rPr>
      </w:pPr>
      <w:r w:rsidRPr="00950B4F">
        <w:rPr>
          <w:color w:val="323232"/>
          <w:shd w:val="clear" w:color="auto" w:fill="FFFFFF"/>
        </w:rPr>
        <w:t xml:space="preserve">Vibe acknowledges its duty of care to safeguard and promote the welfare of children and is committed </w:t>
      </w:r>
    </w:p>
    <w:p w14:paraId="0EC1ED7D" w14:textId="77777777" w:rsidR="00F83910" w:rsidRPr="00950B4F" w:rsidRDefault="00F83910" w:rsidP="00265DDC">
      <w:pPr>
        <w:rPr>
          <w:color w:val="323232"/>
          <w:shd w:val="clear" w:color="auto" w:fill="FFFFFF"/>
        </w:rPr>
      </w:pPr>
      <w:r w:rsidRPr="00950B4F">
        <w:rPr>
          <w:color w:val="323232"/>
          <w:shd w:val="clear" w:color="auto" w:fill="FFFFFF"/>
        </w:rPr>
        <w:t xml:space="preserve">to ensuring safeguarding practice reflects statutory responsibilities, government guidance and complies </w:t>
      </w:r>
    </w:p>
    <w:p w14:paraId="0C74051A" w14:textId="0BFFC1CA" w:rsidR="00F83910" w:rsidRPr="00950B4F" w:rsidRDefault="00F83910" w:rsidP="00265DDC">
      <w:pPr>
        <w:rPr>
          <w:color w:val="323232"/>
          <w:shd w:val="clear" w:color="auto" w:fill="FFFFFF"/>
        </w:rPr>
      </w:pPr>
      <w:r w:rsidRPr="00950B4F">
        <w:rPr>
          <w:color w:val="323232"/>
          <w:shd w:val="clear" w:color="auto" w:fill="FFFFFF"/>
        </w:rPr>
        <w:t>with best practice.</w:t>
      </w:r>
    </w:p>
    <w:p w14:paraId="59E14F3E" w14:textId="77777777" w:rsidR="00F83910" w:rsidRPr="00950B4F" w:rsidRDefault="00F83910" w:rsidP="00265DDC"/>
    <w:p w14:paraId="00000070" w14:textId="320E500C" w:rsidR="006946F8" w:rsidRPr="00950B4F" w:rsidRDefault="00924C42" w:rsidP="00265DDC">
      <w:r w:rsidRPr="00950B4F">
        <w:t xml:space="preserve">These procedures </w:t>
      </w:r>
      <w:r w:rsidR="00F83910" w:rsidRPr="00950B4F">
        <w:t>ensure we follow</w:t>
      </w:r>
      <w:r w:rsidRPr="00950B4F">
        <w:t xml:space="preserve"> a uniform approach to safeguarding across </w:t>
      </w:r>
    </w:p>
    <w:p w14:paraId="00000071" w14:textId="7B8DE99B" w:rsidR="006946F8" w:rsidRDefault="00924C42" w:rsidP="00265DDC">
      <w:r w:rsidRPr="00950B4F">
        <w:t xml:space="preserve">Vibe, following the guidance listed in the ‘Working Together to Safeguard Children’ 2018 (HM Government) </w:t>
      </w:r>
      <w:r w:rsidR="00950B4F">
        <w:br/>
      </w:r>
      <w:r w:rsidRPr="00950B4F">
        <w:t xml:space="preserve">document located on the Vibe Safeguarding Hub. </w:t>
      </w:r>
    </w:p>
    <w:p w14:paraId="2BE7774D" w14:textId="77777777" w:rsidR="00950B4F" w:rsidRPr="00950B4F" w:rsidRDefault="00950B4F" w:rsidP="00265DDC"/>
    <w:p w14:paraId="00000073" w14:textId="14F5ADA9" w:rsidR="006946F8" w:rsidRPr="00950B4F" w:rsidRDefault="00924C42" w:rsidP="00265DDC">
      <w:r w:rsidRPr="00950B4F">
        <w:t xml:space="preserve">Vibe </w:t>
      </w:r>
      <w:r w:rsidR="00F83910" w:rsidRPr="00950B4F">
        <w:t xml:space="preserve">interacts and provides services for </w:t>
      </w:r>
      <w:r w:rsidRPr="00950B4F">
        <w:t>children and young people and vulnerable adults</w:t>
      </w:r>
      <w:r w:rsidR="00F83910" w:rsidRPr="00950B4F">
        <w:t>, adults at risk</w:t>
      </w:r>
      <w:r w:rsidRPr="00950B4F">
        <w:t xml:space="preserve"> </w:t>
      </w:r>
      <w:r w:rsidR="00950B4F">
        <w:br/>
      </w:r>
      <w:r w:rsidRPr="00950B4F">
        <w:t xml:space="preserve">through </w:t>
      </w:r>
      <w:r w:rsidR="00F83910" w:rsidRPr="00950B4F">
        <w:t>a variety of r</w:t>
      </w:r>
      <w:r w:rsidRPr="00950B4F">
        <w:t>egulated activities</w:t>
      </w:r>
      <w:r w:rsidR="00F83910" w:rsidRPr="00950B4F">
        <w:t xml:space="preserve"> as outlined below</w:t>
      </w:r>
      <w:r w:rsidRPr="00950B4F">
        <w:t xml:space="preserve">: </w:t>
      </w:r>
      <w:r w:rsidR="009C6346">
        <w:br/>
      </w:r>
    </w:p>
    <w:p w14:paraId="00000074" w14:textId="2BF7245B" w:rsidR="006946F8" w:rsidRPr="00950B4F" w:rsidRDefault="00924C42" w:rsidP="00265DDC">
      <w:r w:rsidRPr="00950B4F">
        <w:rPr>
          <w:rFonts w:ascii="Times New Roman" w:hAnsi="Times New Roman" w:cs="Times New Roman"/>
        </w:rPr>
        <w:t>●</w:t>
      </w:r>
      <w:r w:rsidRPr="00950B4F">
        <w:t xml:space="preserve"> Open </w:t>
      </w:r>
      <w:r w:rsidR="00F83910" w:rsidRPr="00950B4F">
        <w:t xml:space="preserve">Access </w:t>
      </w:r>
      <w:r w:rsidRPr="00950B4F">
        <w:t xml:space="preserve">Youth Centre Activities </w:t>
      </w:r>
    </w:p>
    <w:p w14:paraId="00000075" w14:textId="77777777" w:rsidR="006946F8" w:rsidRPr="00950B4F" w:rsidRDefault="00924C42" w:rsidP="00265DDC">
      <w:r w:rsidRPr="00950B4F">
        <w:rPr>
          <w:rFonts w:ascii="Times New Roman" w:hAnsi="Times New Roman" w:cs="Times New Roman"/>
        </w:rPr>
        <w:t>●</w:t>
      </w:r>
      <w:r w:rsidRPr="00950B4F">
        <w:t xml:space="preserve"> Personal Development activities </w:t>
      </w:r>
    </w:p>
    <w:p w14:paraId="00000076" w14:textId="77777777" w:rsidR="006946F8" w:rsidRPr="00950B4F" w:rsidRDefault="00924C42" w:rsidP="00265DDC">
      <w:r w:rsidRPr="00950B4F">
        <w:rPr>
          <w:rFonts w:ascii="Times New Roman" w:hAnsi="Times New Roman" w:cs="Times New Roman"/>
        </w:rPr>
        <w:t>●</w:t>
      </w:r>
      <w:r w:rsidRPr="00950B4F">
        <w:t xml:space="preserve"> Working in School settings </w:t>
      </w:r>
    </w:p>
    <w:p w14:paraId="00000077" w14:textId="77777777" w:rsidR="006946F8" w:rsidRPr="00950B4F" w:rsidRDefault="00924C42" w:rsidP="00265DDC">
      <w:r w:rsidRPr="00950B4F">
        <w:rPr>
          <w:rFonts w:ascii="Times New Roman" w:hAnsi="Times New Roman" w:cs="Times New Roman"/>
        </w:rPr>
        <w:t>●</w:t>
      </w:r>
      <w:r w:rsidRPr="00950B4F">
        <w:t xml:space="preserve"> Detached and Outreach </w:t>
      </w:r>
    </w:p>
    <w:p w14:paraId="00000078" w14:textId="77777777" w:rsidR="006946F8" w:rsidRPr="00950B4F" w:rsidRDefault="00924C42" w:rsidP="00265DDC">
      <w:r w:rsidRPr="00950B4F">
        <w:rPr>
          <w:rFonts w:ascii="Times New Roman" w:hAnsi="Times New Roman" w:cs="Times New Roman"/>
        </w:rPr>
        <w:t>●</w:t>
      </w:r>
      <w:r w:rsidRPr="00950B4F">
        <w:t xml:space="preserve"> Street Based Activities </w:t>
      </w:r>
    </w:p>
    <w:p w14:paraId="00000079" w14:textId="77777777" w:rsidR="006946F8" w:rsidRPr="00950B4F" w:rsidRDefault="00924C42" w:rsidP="00265DDC">
      <w:r w:rsidRPr="00950B4F">
        <w:rPr>
          <w:rFonts w:ascii="Times New Roman" w:hAnsi="Times New Roman" w:cs="Times New Roman"/>
        </w:rPr>
        <w:t>●</w:t>
      </w:r>
      <w:r w:rsidRPr="00950B4F">
        <w:t xml:space="preserve"> Outdoor Education Activities/Programmes </w:t>
      </w:r>
    </w:p>
    <w:p w14:paraId="0000007A" w14:textId="77777777" w:rsidR="006946F8" w:rsidRPr="00950B4F" w:rsidRDefault="00924C42" w:rsidP="00265DDC">
      <w:r w:rsidRPr="00950B4F">
        <w:t xml:space="preserve">Targeted Projects, eg: </w:t>
      </w:r>
    </w:p>
    <w:p w14:paraId="0000007B" w14:textId="77777777" w:rsidR="006946F8" w:rsidRPr="00950B4F" w:rsidRDefault="00924C42" w:rsidP="00265DDC">
      <w:r w:rsidRPr="00950B4F">
        <w:rPr>
          <w:rFonts w:ascii="Times New Roman" w:hAnsi="Times New Roman" w:cs="Times New Roman"/>
        </w:rPr>
        <w:t>●</w:t>
      </w:r>
      <w:r w:rsidRPr="00950B4F">
        <w:t xml:space="preserve"> Working with Young People aged 16-24 years old who have a disability </w:t>
      </w:r>
    </w:p>
    <w:p w14:paraId="0000007C" w14:textId="0E47C930" w:rsidR="006946F8" w:rsidRPr="00950B4F" w:rsidRDefault="00924C42" w:rsidP="00265DDC">
      <w:r w:rsidRPr="00950B4F">
        <w:rPr>
          <w:rFonts w:ascii="Times New Roman" w:hAnsi="Times New Roman" w:cs="Times New Roman"/>
        </w:rPr>
        <w:t>●</w:t>
      </w:r>
      <w:r w:rsidRPr="00950B4F">
        <w:t xml:space="preserve"> NEET work with young people (Engaging with young people who are Not in Education, Employment &amp; </w:t>
      </w:r>
      <w:r w:rsidR="00950B4F">
        <w:br/>
      </w:r>
      <w:r w:rsidRPr="00950B4F">
        <w:t xml:space="preserve">Training) </w:t>
      </w:r>
    </w:p>
    <w:p w14:paraId="0000007D" w14:textId="77777777" w:rsidR="006946F8" w:rsidRPr="00950B4F" w:rsidRDefault="00924C42" w:rsidP="00265DDC">
      <w:r w:rsidRPr="00950B4F">
        <w:rPr>
          <w:rFonts w:ascii="Times New Roman" w:hAnsi="Times New Roman" w:cs="Times New Roman"/>
        </w:rPr>
        <w:t>●</w:t>
      </w:r>
      <w:r w:rsidRPr="00950B4F">
        <w:t xml:space="preserve"> Sexual Health work </w:t>
      </w:r>
    </w:p>
    <w:p w14:paraId="0000007E" w14:textId="77777777" w:rsidR="006946F8" w:rsidRPr="00950B4F" w:rsidRDefault="00924C42" w:rsidP="00265DDC">
      <w:r w:rsidRPr="00950B4F">
        <w:rPr>
          <w:rFonts w:ascii="Times New Roman" w:hAnsi="Times New Roman" w:cs="Times New Roman"/>
        </w:rPr>
        <w:t>●</w:t>
      </w:r>
      <w:r w:rsidRPr="00950B4F">
        <w:t xml:space="preserve"> Me Time (Young Carers and compromised parenting) </w:t>
      </w:r>
    </w:p>
    <w:p w14:paraId="0000007F" w14:textId="77777777" w:rsidR="006946F8" w:rsidRPr="00950B4F" w:rsidRDefault="00924C42" w:rsidP="00265DDC">
      <w:r w:rsidRPr="00950B4F">
        <w:rPr>
          <w:rFonts w:ascii="Times New Roman" w:hAnsi="Times New Roman" w:cs="Times New Roman"/>
        </w:rPr>
        <w:t>●</w:t>
      </w:r>
      <w:r w:rsidRPr="00950B4F">
        <w:t xml:space="preserve"> Targeted level 2,3 and 4 Programmes </w:t>
      </w:r>
    </w:p>
    <w:p w14:paraId="389CFEA0" w14:textId="77777777" w:rsidR="00950B4F" w:rsidRDefault="00950B4F" w:rsidP="00265DDC"/>
    <w:p w14:paraId="00000080" w14:textId="100F5E30" w:rsidR="006946F8" w:rsidRPr="00950B4F" w:rsidRDefault="00924C42" w:rsidP="00265DDC">
      <w:r w:rsidRPr="00950B4F">
        <w:t>Th</w:t>
      </w:r>
      <w:r w:rsidR="00F83910" w:rsidRPr="00950B4F">
        <w:t xml:space="preserve">ese procedures are applicable to </w:t>
      </w:r>
      <w:r w:rsidRPr="00950B4F">
        <w:t xml:space="preserve">all Vibe staff, including sessional support </w:t>
      </w:r>
    </w:p>
    <w:p w14:paraId="00000081" w14:textId="79E119E3" w:rsidR="006946F8" w:rsidRPr="00950B4F" w:rsidRDefault="00924C42" w:rsidP="00265DDC">
      <w:r w:rsidRPr="00950B4F">
        <w:t xml:space="preserve">staff, volunteers, directors, and contractors. External groups that use the sites will be made aware of Vibe </w:t>
      </w:r>
      <w:r w:rsidR="00950B4F">
        <w:br/>
      </w:r>
      <w:r w:rsidRPr="00950B4F">
        <w:t xml:space="preserve">Safeguarding Policy, even though they may have their own organisational policy document. </w:t>
      </w:r>
    </w:p>
    <w:p w14:paraId="00000083" w14:textId="54C658BB" w:rsidR="006946F8" w:rsidRDefault="00924C42" w:rsidP="00265DDC">
      <w:r w:rsidRPr="00950B4F">
        <w:t xml:space="preserve">Safeguarding is everyone’s </w:t>
      </w:r>
      <w:r w:rsidR="00F83910" w:rsidRPr="00950B4F">
        <w:t>responsibility,</w:t>
      </w:r>
      <w:r w:rsidRPr="00950B4F">
        <w:t xml:space="preserve"> and all staff and volunteers are required to abide by this policy. </w:t>
      </w:r>
      <w:r w:rsidR="00950B4F">
        <w:br/>
      </w:r>
      <w:r w:rsidRPr="00950B4F">
        <w:t xml:space="preserve">All staff (paid or unpaid) have a responsibility to follow the </w:t>
      </w:r>
      <w:r w:rsidR="00950B4F">
        <w:t xml:space="preserve"> </w:t>
      </w:r>
      <w:r w:rsidRPr="00950B4F">
        <w:rPr>
          <w:color w:val="000000" w:themeColor="text1"/>
        </w:rPr>
        <w:t>guidance laid out in this policy and related</w:t>
      </w:r>
      <w:r w:rsidRPr="57620C91">
        <w:rPr>
          <w:color w:val="000000" w:themeColor="text1"/>
        </w:rPr>
        <w:t xml:space="preserve"> </w:t>
      </w:r>
      <w:r w:rsidR="00950B4F">
        <w:rPr>
          <w:color w:val="000000" w:themeColor="text1"/>
        </w:rPr>
        <w:br/>
      </w:r>
      <w:r w:rsidRPr="57620C91">
        <w:rPr>
          <w:color w:val="000000" w:themeColor="text1"/>
        </w:rPr>
        <w:t xml:space="preserve">policies, and to </w:t>
      </w:r>
      <w:r w:rsidR="00F83910" w:rsidRPr="57620C91">
        <w:rPr>
          <w:color w:val="000000" w:themeColor="text1"/>
        </w:rPr>
        <w:t xml:space="preserve">escalate </w:t>
      </w:r>
      <w:r w:rsidRPr="57620C91">
        <w:rPr>
          <w:color w:val="000000" w:themeColor="text1"/>
        </w:rPr>
        <w:t xml:space="preserve">any welfare concerns using the required procedures. </w:t>
      </w:r>
    </w:p>
    <w:p w14:paraId="00000084" w14:textId="7FAFA1AC" w:rsidR="006946F8" w:rsidRDefault="00924C42" w:rsidP="00265DDC">
      <w:pPr>
        <w:pStyle w:val="Heading4"/>
        <w:rPr>
          <w:b w:val="0"/>
          <w:color w:val="000000"/>
        </w:rPr>
      </w:pPr>
      <w:r>
        <w:t xml:space="preserve">The aims of this policy are: </w:t>
      </w:r>
    </w:p>
    <w:p w14:paraId="00000085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To ensure children, young people and adults who we work with are safe. </w:t>
      </w:r>
    </w:p>
    <w:p w14:paraId="00000086" w14:textId="3AAE756D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To inform and support Vibe staff and volunteers in making sure that the safety and welfare of </w:t>
      </w:r>
      <w:r>
        <w:rPr>
          <w:b/>
          <w:color w:val="000000"/>
        </w:rPr>
        <w:t xml:space="preserve">all </w:t>
      </w:r>
      <w:r>
        <w:rPr>
          <w:color w:val="000000"/>
        </w:rPr>
        <w:t xml:space="preserve">children, </w:t>
      </w:r>
      <w:r w:rsidR="00C01A38">
        <w:rPr>
          <w:color w:val="000000"/>
        </w:rPr>
        <w:br/>
      </w:r>
      <w:r>
        <w:rPr>
          <w:color w:val="000000"/>
        </w:rPr>
        <w:t>young people and vulnerable adults</w:t>
      </w:r>
      <w:r w:rsidR="00F83910">
        <w:rPr>
          <w:color w:val="000000"/>
        </w:rPr>
        <w:t>,</w:t>
      </w:r>
      <w:r>
        <w:rPr>
          <w:color w:val="000000"/>
        </w:rPr>
        <w:t xml:space="preserve"> adults at risk who access services is paramount </w:t>
      </w:r>
    </w:p>
    <w:p w14:paraId="00000087" w14:textId="51DBB7EE" w:rsidR="006946F8" w:rsidRDefault="00924C42" w:rsidP="00265DDC">
      <w:pPr>
        <w:rPr>
          <w:color w:val="000000"/>
        </w:rPr>
      </w:pPr>
      <w:r>
        <w:rPr>
          <w:color w:val="000000"/>
        </w:rPr>
        <w:t>To raise the awareness of staff and volunteers of the need to safeguard children and of their responsibilities</w:t>
      </w:r>
      <w:r w:rsidR="00C01A38">
        <w:rPr>
          <w:color w:val="000000"/>
        </w:rPr>
        <w:br/>
      </w:r>
      <w:r>
        <w:rPr>
          <w:color w:val="000000"/>
        </w:rPr>
        <w:t xml:space="preserve"> in identifying and reporting possible cases of abuse. </w:t>
      </w:r>
    </w:p>
    <w:p w14:paraId="00000088" w14:textId="752BFD6D" w:rsidR="006946F8" w:rsidRDefault="00924C42" w:rsidP="00265DDC">
      <w:pPr>
        <w:rPr>
          <w:color w:val="000000"/>
        </w:rPr>
      </w:pPr>
      <w:r>
        <w:rPr>
          <w:color w:val="000000"/>
        </w:rPr>
        <w:t>To provide a systematic means of monitoring children/young people/vulnerable adults who are known, or</w:t>
      </w:r>
      <w:r w:rsidR="00C01A38">
        <w:rPr>
          <w:color w:val="000000"/>
        </w:rPr>
        <w:br/>
      </w:r>
      <w:r>
        <w:rPr>
          <w:color w:val="000000"/>
        </w:rPr>
        <w:t xml:space="preserve"> thought, to be at risk of harm. </w:t>
      </w:r>
    </w:p>
    <w:p w14:paraId="00000089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To emphasise the need for good levels of communication between all members of staff. </w:t>
      </w:r>
    </w:p>
    <w:p w14:paraId="0000008A" w14:textId="5561B1C9" w:rsidR="006946F8" w:rsidRDefault="00924C42" w:rsidP="00265DDC">
      <w:pPr>
        <w:ind w:right="283"/>
        <w:rPr>
          <w:color w:val="000000"/>
        </w:rPr>
      </w:pPr>
      <w:r>
        <w:rPr>
          <w:color w:val="000000"/>
        </w:rPr>
        <w:t xml:space="preserve">To develop and promote effective working relationships with other agencies, especially the Police and </w:t>
      </w:r>
      <w:r w:rsidR="0058003D">
        <w:rPr>
          <w:color w:val="000000"/>
        </w:rPr>
        <w:br/>
      </w:r>
      <w:r>
        <w:rPr>
          <w:color w:val="000000"/>
        </w:rPr>
        <w:t xml:space="preserve">Children’s Social Care. </w:t>
      </w:r>
    </w:p>
    <w:p w14:paraId="0000008B" w14:textId="1FEE4410" w:rsidR="006946F8" w:rsidRDefault="00924C42" w:rsidP="00265DDC">
      <w:pPr>
        <w:rPr>
          <w:color w:val="000000"/>
        </w:rPr>
      </w:pPr>
      <w:r w:rsidRPr="0491F2BD">
        <w:rPr>
          <w:color w:val="000000" w:themeColor="text1"/>
        </w:rPr>
        <w:t xml:space="preserve">To ensure safe recruitment and that all employees and volunteers within Vibe, who have access to </w:t>
      </w:r>
      <w:r w:rsidR="0058003D">
        <w:rPr>
          <w:color w:val="000000"/>
        </w:rPr>
        <w:br/>
      </w:r>
      <w:r w:rsidRPr="0491F2BD">
        <w:rPr>
          <w:color w:val="000000" w:themeColor="text1"/>
        </w:rPr>
        <w:t xml:space="preserve">children/young people, have </w:t>
      </w:r>
      <w:r w:rsidR="00F83910" w:rsidRPr="0491F2BD">
        <w:rPr>
          <w:color w:val="000000" w:themeColor="text1"/>
        </w:rPr>
        <w:t>had the necessary background/experience c</w:t>
      </w:r>
      <w:r w:rsidRPr="0491F2BD">
        <w:rPr>
          <w:color w:val="000000" w:themeColor="text1"/>
        </w:rPr>
        <w:t>heck</w:t>
      </w:r>
      <w:r w:rsidR="00F83910" w:rsidRPr="0491F2BD">
        <w:rPr>
          <w:color w:val="000000" w:themeColor="text1"/>
        </w:rPr>
        <w:t xml:space="preserve">s to verify their </w:t>
      </w:r>
      <w:r w:rsidRPr="0491F2BD">
        <w:rPr>
          <w:color w:val="000000" w:themeColor="text1"/>
        </w:rPr>
        <w:t xml:space="preserve">suitability. </w:t>
      </w:r>
    </w:p>
    <w:p w14:paraId="5F0E17A8" w14:textId="77777777" w:rsidR="00C01A38" w:rsidRDefault="00C01A38" w:rsidP="00265DDC">
      <w:pPr>
        <w:rPr>
          <w:color w:val="000000"/>
        </w:rPr>
      </w:pPr>
    </w:p>
    <w:p w14:paraId="0000008C" w14:textId="12B5EC16" w:rsidR="006946F8" w:rsidRDefault="00924C42" w:rsidP="00265DDC">
      <w:pPr>
        <w:rPr>
          <w:b/>
          <w:color w:val="000000"/>
        </w:rPr>
      </w:pPr>
      <w:r w:rsidRPr="6FE6C8F9">
        <w:rPr>
          <w:b/>
          <w:color w:val="000000" w:themeColor="text1"/>
        </w:rPr>
        <w:t>Th</w:t>
      </w:r>
      <w:r w:rsidR="00F83910" w:rsidRPr="6FE6C8F9">
        <w:rPr>
          <w:b/>
          <w:color w:val="000000" w:themeColor="text1"/>
        </w:rPr>
        <w:t>is</w:t>
      </w:r>
      <w:r w:rsidRPr="6FE6C8F9">
        <w:rPr>
          <w:b/>
          <w:color w:val="000000" w:themeColor="text1"/>
        </w:rPr>
        <w:t xml:space="preserve"> policy will be reviewed</w:t>
      </w:r>
      <w:r w:rsidR="00F83910" w:rsidRPr="6FE6C8F9">
        <w:rPr>
          <w:b/>
          <w:color w:val="000000" w:themeColor="text1"/>
        </w:rPr>
        <w:t xml:space="preserve"> regularly </w:t>
      </w:r>
      <w:r w:rsidRPr="6FE6C8F9">
        <w:rPr>
          <w:b/>
          <w:color w:val="000000" w:themeColor="text1"/>
        </w:rPr>
        <w:t xml:space="preserve">by Vibe </w:t>
      </w:r>
      <w:r w:rsidR="0097168F" w:rsidRPr="6FE6C8F9">
        <w:rPr>
          <w:b/>
          <w:color w:val="000000" w:themeColor="text1"/>
        </w:rPr>
        <w:t>SMT</w:t>
      </w:r>
      <w:r w:rsidR="0058003D" w:rsidRPr="6FE6C8F9">
        <w:rPr>
          <w:b/>
          <w:color w:val="000000" w:themeColor="text1"/>
        </w:rPr>
        <w:t xml:space="preserve"> </w:t>
      </w:r>
      <w:r w:rsidRPr="6FE6C8F9">
        <w:rPr>
          <w:b/>
          <w:color w:val="000000" w:themeColor="text1"/>
        </w:rPr>
        <w:t xml:space="preserve">and Vibe Board of Directors. </w:t>
      </w:r>
    </w:p>
    <w:p w14:paraId="339ED162" w14:textId="77777777" w:rsidR="0058003D" w:rsidRDefault="0058003D" w:rsidP="00265DDC">
      <w:pPr>
        <w:rPr>
          <w:b/>
          <w:color w:val="000000"/>
        </w:rPr>
      </w:pPr>
    </w:p>
    <w:p w14:paraId="0000008D" w14:textId="682ECC66" w:rsidR="006946F8" w:rsidRDefault="00924C42" w:rsidP="00265DDC">
      <w:pPr>
        <w:pStyle w:val="Heading4"/>
        <w:rPr>
          <w:b w:val="0"/>
          <w:color w:val="000000"/>
        </w:rPr>
      </w:pPr>
      <w:r>
        <w:t xml:space="preserve">Values and Principles </w:t>
      </w:r>
    </w:p>
    <w:p w14:paraId="0000008F" w14:textId="36DD3391" w:rsidR="006946F8" w:rsidRPr="00E517E6" w:rsidRDefault="00924C42" w:rsidP="00265DDC">
      <w:pPr>
        <w:pStyle w:val="ListParagraph"/>
        <w:numPr>
          <w:ilvl w:val="0"/>
          <w:numId w:val="1"/>
        </w:numPr>
        <w:rPr>
          <w:color w:val="000000"/>
        </w:rPr>
      </w:pPr>
      <w:r w:rsidRPr="00E517E6">
        <w:rPr>
          <w:color w:val="000000" w:themeColor="text1"/>
        </w:rPr>
        <w:t>A child’s welfare is paramount. Each child has a right to be protected from harm and exploitation</w:t>
      </w:r>
      <w:r w:rsidR="00E517E6" w:rsidRPr="00E517E6">
        <w:br/>
      </w:r>
      <w:r w:rsidRPr="00E517E6">
        <w:rPr>
          <w:color w:val="000000" w:themeColor="text1"/>
        </w:rPr>
        <w:t xml:space="preserve">and to have their welfare safeguarded. </w:t>
      </w:r>
    </w:p>
    <w:p w14:paraId="596DF71C" w14:textId="623476BA" w:rsidR="00FC5704" w:rsidRDefault="00924C42" w:rsidP="00265DDC">
      <w:pPr>
        <w:pStyle w:val="ListParagraph"/>
        <w:numPr>
          <w:ilvl w:val="0"/>
          <w:numId w:val="1"/>
        </w:numPr>
        <w:rPr>
          <w:color w:val="000000"/>
        </w:rPr>
      </w:pPr>
      <w:r w:rsidRPr="00E517E6">
        <w:rPr>
          <w:color w:val="000000" w:themeColor="text1"/>
        </w:rPr>
        <w:t xml:space="preserve">Every child, young person or adult at risk who participates in any activities organised by Vibe should </w:t>
      </w:r>
      <w:r w:rsidR="00FC5704">
        <w:br/>
      </w:r>
      <w:r w:rsidRPr="00E517E6">
        <w:rPr>
          <w:color w:val="000000" w:themeColor="text1"/>
        </w:rPr>
        <w:t>be</w:t>
      </w:r>
      <w:r w:rsidR="00FC5704" w:rsidRPr="6FE6C8F9">
        <w:rPr>
          <w:color w:val="000000" w:themeColor="text1"/>
        </w:rPr>
        <w:t xml:space="preserve"> </w:t>
      </w:r>
      <w:r w:rsidRPr="00E517E6">
        <w:rPr>
          <w:color w:val="000000" w:themeColor="text1"/>
        </w:rPr>
        <w:t>able to take part at all times in an enjoyable and safe environment and be protected from all kinds</w:t>
      </w:r>
      <w:r w:rsidR="00FC5704">
        <w:br/>
      </w:r>
      <w:r w:rsidRPr="00E517E6">
        <w:rPr>
          <w:color w:val="000000" w:themeColor="text1"/>
        </w:rPr>
        <w:t>of</w:t>
      </w:r>
      <w:r w:rsidR="00FC5704" w:rsidRPr="6FE6C8F9">
        <w:rPr>
          <w:color w:val="000000" w:themeColor="text1"/>
        </w:rPr>
        <w:t xml:space="preserve"> </w:t>
      </w:r>
      <w:r w:rsidRPr="00E517E6">
        <w:rPr>
          <w:color w:val="000000" w:themeColor="text1"/>
        </w:rPr>
        <w:t xml:space="preserve">abuse. </w:t>
      </w:r>
    </w:p>
    <w:p w14:paraId="185B7C8A" w14:textId="77777777" w:rsidR="00FC5704" w:rsidRDefault="00924C42" w:rsidP="00265DDC">
      <w:pPr>
        <w:pStyle w:val="ListParagraph"/>
        <w:numPr>
          <w:ilvl w:val="0"/>
          <w:numId w:val="1"/>
        </w:numPr>
        <w:rPr>
          <w:color w:val="000000"/>
        </w:rPr>
      </w:pPr>
      <w:r w:rsidRPr="00E517E6">
        <w:rPr>
          <w:color w:val="000000" w:themeColor="text1"/>
        </w:rPr>
        <w:t xml:space="preserve">Vibe is committed to creating and preserving the safest possible environment for children and </w:t>
      </w:r>
      <w:r w:rsidR="00FC5704">
        <w:br/>
      </w:r>
      <w:r w:rsidRPr="00E517E6">
        <w:rPr>
          <w:color w:val="000000" w:themeColor="text1"/>
        </w:rPr>
        <w:t xml:space="preserve">young people to participate in all programmes and forms of leisure and cultural and educational </w:t>
      </w:r>
      <w:r w:rsidR="00FC5704">
        <w:br/>
      </w:r>
      <w:r w:rsidRPr="00E517E6">
        <w:rPr>
          <w:color w:val="000000" w:themeColor="text1"/>
        </w:rPr>
        <w:t xml:space="preserve">activity. </w:t>
      </w:r>
    </w:p>
    <w:p w14:paraId="71C5AB1D" w14:textId="77777777" w:rsidR="00FC5704" w:rsidRDefault="00924C42" w:rsidP="00265DDC">
      <w:pPr>
        <w:pStyle w:val="ListParagraph"/>
        <w:numPr>
          <w:ilvl w:val="0"/>
          <w:numId w:val="1"/>
        </w:numPr>
        <w:rPr>
          <w:color w:val="000000"/>
        </w:rPr>
      </w:pPr>
      <w:r w:rsidRPr="00FC5704">
        <w:rPr>
          <w:color w:val="000000" w:themeColor="text1"/>
        </w:rPr>
        <w:t xml:space="preserve">Each child is unique. Action taken by Vibe will be child centred taking </w:t>
      </w:r>
      <w:r w:rsidRPr="6FE6C8F9">
        <w:rPr>
          <w:color w:val="000000" w:themeColor="text1"/>
        </w:rPr>
        <w:t xml:space="preserve">account of a child’s cultural, </w:t>
      </w:r>
      <w:r w:rsidR="00FC5704">
        <w:br/>
      </w:r>
      <w:r w:rsidRPr="6FE6C8F9">
        <w:rPr>
          <w:color w:val="000000" w:themeColor="text1"/>
        </w:rPr>
        <w:t xml:space="preserve">ethnic and religious background, their gender, their sexual orientation, their individual ability and </w:t>
      </w:r>
      <w:r w:rsidR="00FC5704">
        <w:br/>
      </w:r>
      <w:r w:rsidRPr="6FE6C8F9">
        <w:rPr>
          <w:color w:val="000000" w:themeColor="text1"/>
        </w:rPr>
        <w:t xml:space="preserve">any special needs. </w:t>
      </w:r>
    </w:p>
    <w:p w14:paraId="2F37DB6A" w14:textId="77777777" w:rsidR="00FC5704" w:rsidRDefault="00924C42" w:rsidP="00265DDC">
      <w:pPr>
        <w:pStyle w:val="ListParagraph"/>
        <w:numPr>
          <w:ilvl w:val="0"/>
          <w:numId w:val="1"/>
        </w:numPr>
        <w:rPr>
          <w:color w:val="000000"/>
        </w:rPr>
      </w:pPr>
      <w:r w:rsidRPr="00FC5704">
        <w:rPr>
          <w:color w:val="000000" w:themeColor="text1"/>
        </w:rPr>
        <w:t xml:space="preserve">Children, parents and other carers should be made aware of their </w:t>
      </w:r>
      <w:r w:rsidRPr="6FE6C8F9">
        <w:rPr>
          <w:color w:val="000000" w:themeColor="text1"/>
        </w:rPr>
        <w:t xml:space="preserve">responsibilities and their rights, </w:t>
      </w:r>
      <w:r w:rsidR="00FC5704">
        <w:br/>
      </w:r>
      <w:r w:rsidRPr="6FE6C8F9">
        <w:rPr>
          <w:color w:val="000000" w:themeColor="text1"/>
        </w:rPr>
        <w:t xml:space="preserve">together with advice about the power of professionals to intervene in their family circumstances. </w:t>
      </w:r>
    </w:p>
    <w:p w14:paraId="5F71FF0D" w14:textId="77777777" w:rsidR="009410D0" w:rsidRDefault="009410D0" w:rsidP="00265DDC">
      <w:pPr>
        <w:rPr>
          <w:color w:val="000000"/>
        </w:rPr>
      </w:pPr>
    </w:p>
    <w:p w14:paraId="00000095" w14:textId="1DD41BB2" w:rsidR="006946F8" w:rsidRDefault="00AF61BB" w:rsidP="00265DDC">
      <w:pPr>
        <w:ind w:firstLine="720"/>
        <w:rPr>
          <w:b/>
          <w:bCs/>
          <w:color w:val="000000"/>
        </w:rPr>
      </w:pPr>
      <w:hyperlink>
        <w:r w:rsidR="00924C42" w:rsidRPr="6FE6C8F9">
          <w:rPr>
            <w:rStyle w:val="Hyperlink"/>
            <w:b/>
            <w:bCs/>
          </w:rPr>
          <w:t>A copy of th</w:t>
        </w:r>
        <w:r w:rsidR="00F83910" w:rsidRPr="6FE6C8F9">
          <w:rPr>
            <w:rStyle w:val="Hyperlink"/>
            <w:b/>
            <w:bCs/>
          </w:rPr>
          <w:t>is p</w:t>
        </w:r>
        <w:r w:rsidR="00924C42" w:rsidRPr="6FE6C8F9">
          <w:rPr>
            <w:rStyle w:val="Hyperlink"/>
            <w:b/>
            <w:bCs/>
          </w:rPr>
          <w:t>olicy is available on Vibe website.</w:t>
        </w:r>
      </w:hyperlink>
      <w:r w:rsidR="00924C42" w:rsidRPr="6FE6C8F9">
        <w:rPr>
          <w:b/>
          <w:bCs/>
          <w:color w:val="000000" w:themeColor="text1"/>
        </w:rPr>
        <w:t xml:space="preserve"> </w:t>
      </w:r>
    </w:p>
    <w:p w14:paraId="771DC336" w14:textId="77777777" w:rsidR="00FD73DC" w:rsidRPr="009410D0" w:rsidRDefault="00FD73DC" w:rsidP="00265DDC">
      <w:pPr>
        <w:rPr>
          <w:b/>
          <w:bCs/>
          <w:color w:val="000000"/>
        </w:rPr>
      </w:pPr>
    </w:p>
    <w:p w14:paraId="00000098" w14:textId="14A67F7A" w:rsidR="006946F8" w:rsidRPr="00AA0389" w:rsidRDefault="00924C42" w:rsidP="00265DDC">
      <w:pPr>
        <w:pStyle w:val="ListParagraph"/>
        <w:numPr>
          <w:ilvl w:val="0"/>
          <w:numId w:val="2"/>
        </w:numPr>
        <w:rPr>
          <w:color w:val="000000"/>
        </w:rPr>
      </w:pPr>
      <w:r w:rsidRPr="00AA0389">
        <w:rPr>
          <w:color w:val="000000" w:themeColor="text1"/>
        </w:rPr>
        <w:t>Individual family members must be involved in decisions affecting them. They must be treated with</w:t>
      </w:r>
      <w:r w:rsidR="00AA0389">
        <w:br/>
      </w:r>
      <w:r w:rsidRPr="00AA0389">
        <w:rPr>
          <w:color w:val="000000" w:themeColor="text1"/>
        </w:rPr>
        <w:t>courtesy</w:t>
      </w:r>
      <w:r w:rsidR="00B27703" w:rsidRPr="0E36A9F4">
        <w:rPr>
          <w:color w:val="000000" w:themeColor="text1"/>
        </w:rPr>
        <w:t xml:space="preserve"> </w:t>
      </w:r>
      <w:r w:rsidRPr="00AA0389">
        <w:rPr>
          <w:color w:val="000000" w:themeColor="text1"/>
        </w:rPr>
        <w:t xml:space="preserve"> and respect and with due regard given to working with them in a spirit of partnership in </w:t>
      </w:r>
      <w:r w:rsidR="00B27703">
        <w:br/>
      </w:r>
      <w:r w:rsidRPr="00AA0389">
        <w:rPr>
          <w:color w:val="000000" w:themeColor="text1"/>
        </w:rPr>
        <w:t xml:space="preserve">safeguarding children’s welfare. However, it may not be appropriate to advise parents/carers </w:t>
      </w:r>
      <w:r w:rsidR="00B27703">
        <w:br/>
      </w:r>
      <w:r w:rsidRPr="00AA0389">
        <w:rPr>
          <w:color w:val="000000" w:themeColor="text1"/>
        </w:rPr>
        <w:t xml:space="preserve">immediately about a referral depending on circumstances and the advice given by Children’s </w:t>
      </w:r>
      <w:r w:rsidR="00B27703">
        <w:br/>
      </w:r>
      <w:r w:rsidRPr="00AA0389">
        <w:rPr>
          <w:color w:val="000000" w:themeColor="text1"/>
        </w:rPr>
        <w:t xml:space="preserve">Social Care. The welfare of the child is paramount in such situations. </w:t>
      </w:r>
    </w:p>
    <w:p w14:paraId="0000009A" w14:textId="5EE9DC81" w:rsidR="006946F8" w:rsidRPr="00B27703" w:rsidRDefault="00924C42" w:rsidP="00265DDC">
      <w:pPr>
        <w:pStyle w:val="ListParagraph"/>
        <w:numPr>
          <w:ilvl w:val="0"/>
          <w:numId w:val="2"/>
        </w:numPr>
        <w:rPr>
          <w:color w:val="000000"/>
        </w:rPr>
      </w:pPr>
      <w:r w:rsidRPr="00B27703">
        <w:rPr>
          <w:color w:val="000000" w:themeColor="text1"/>
        </w:rPr>
        <w:t xml:space="preserve">Each child has a right to be consulted about actions taken by others on </w:t>
      </w:r>
      <w:r w:rsidRPr="0E36A9F4">
        <w:rPr>
          <w:color w:val="000000" w:themeColor="text1"/>
        </w:rPr>
        <w:t xml:space="preserve">his/her behalf in an age </w:t>
      </w:r>
      <w:r w:rsidR="00B27703">
        <w:br/>
      </w:r>
      <w:r w:rsidRPr="0E36A9F4">
        <w:rPr>
          <w:color w:val="000000" w:themeColor="text1"/>
        </w:rPr>
        <w:t xml:space="preserve">appropriate way. The concerns of children and their families should be listened to and due </w:t>
      </w:r>
      <w:r w:rsidR="00B27703">
        <w:br/>
      </w:r>
      <w:r w:rsidRPr="0E36A9F4">
        <w:rPr>
          <w:color w:val="000000" w:themeColor="text1"/>
        </w:rPr>
        <w:t xml:space="preserve">consideration given to their understanding, wishes and feelings. However, it may not always be </w:t>
      </w:r>
      <w:r w:rsidR="00B27703">
        <w:br/>
      </w:r>
      <w:r w:rsidRPr="0E36A9F4">
        <w:rPr>
          <w:color w:val="000000" w:themeColor="text1"/>
        </w:rPr>
        <w:t xml:space="preserve">possible to respect a child/carer’s request for confidentiality. If a child may be at risk of </w:t>
      </w:r>
      <w:r w:rsidR="00B27703">
        <w:br/>
      </w:r>
      <w:r w:rsidRPr="0E36A9F4">
        <w:rPr>
          <w:color w:val="000000" w:themeColor="text1"/>
        </w:rPr>
        <w:t xml:space="preserve">significant harm, there is a duty on Vibe as an organisation to share information with </w:t>
      </w:r>
      <w:r w:rsidR="00B27703">
        <w:br/>
      </w:r>
      <w:r w:rsidRPr="0E36A9F4">
        <w:rPr>
          <w:color w:val="000000" w:themeColor="text1"/>
        </w:rPr>
        <w:t xml:space="preserve">Children’s Social Care. This will be explained to the child or family member and appropriate </w:t>
      </w:r>
      <w:r w:rsidR="00B27703">
        <w:br/>
      </w:r>
      <w:r w:rsidRPr="0E36A9F4">
        <w:rPr>
          <w:color w:val="000000" w:themeColor="text1"/>
        </w:rPr>
        <w:t xml:space="preserve">reassurance given. </w:t>
      </w:r>
    </w:p>
    <w:p w14:paraId="0000009C" w14:textId="0F3BC121" w:rsidR="006946F8" w:rsidRPr="00B27703" w:rsidRDefault="00924C42" w:rsidP="00265DDC">
      <w:pPr>
        <w:pStyle w:val="ListParagraph"/>
        <w:numPr>
          <w:ilvl w:val="0"/>
          <w:numId w:val="2"/>
        </w:numPr>
        <w:rPr>
          <w:color w:val="000000"/>
        </w:rPr>
      </w:pPr>
      <w:r w:rsidRPr="00B27703">
        <w:rPr>
          <w:color w:val="000000" w:themeColor="text1"/>
        </w:rPr>
        <w:t xml:space="preserve">Personal information is usually confidential. It should only be shared with the permission of </w:t>
      </w:r>
      <w:r w:rsidR="00B27703">
        <w:br/>
      </w:r>
      <w:r w:rsidRPr="00B27703">
        <w:rPr>
          <w:color w:val="000000" w:themeColor="text1"/>
        </w:rPr>
        <w:t xml:space="preserve">the individual concerned (and/or those with parental responsibility) unless the disclosure of </w:t>
      </w:r>
      <w:r w:rsidR="00B27703">
        <w:br/>
      </w:r>
      <w:r w:rsidRPr="00B27703">
        <w:rPr>
          <w:color w:val="000000" w:themeColor="text1"/>
        </w:rPr>
        <w:t xml:space="preserve">confidential information is necessary in order to protect a child or promote their welfare. </w:t>
      </w:r>
      <w:r w:rsidR="00B27703">
        <w:br/>
      </w:r>
      <w:r w:rsidRPr="00B27703">
        <w:rPr>
          <w:color w:val="000000" w:themeColor="text1"/>
        </w:rPr>
        <w:t xml:space="preserve">In all circumstances, information must be confined to those people directly involved in the </w:t>
      </w:r>
      <w:r w:rsidR="00B27703">
        <w:br/>
      </w:r>
      <w:r w:rsidRPr="00B27703">
        <w:rPr>
          <w:color w:val="000000" w:themeColor="text1"/>
        </w:rPr>
        <w:t xml:space="preserve">professional network of each individual child and on a strict ‘need to know basis’. </w:t>
      </w:r>
    </w:p>
    <w:p w14:paraId="61DB6A08" w14:textId="77777777" w:rsidR="00196EC3" w:rsidRDefault="00924C42" w:rsidP="00265DDC">
      <w:pPr>
        <w:pStyle w:val="ListParagraph"/>
        <w:numPr>
          <w:ilvl w:val="0"/>
          <w:numId w:val="2"/>
        </w:numPr>
        <w:rPr>
          <w:color w:val="000000"/>
        </w:rPr>
      </w:pPr>
      <w:r w:rsidRPr="00B27703">
        <w:rPr>
          <w:color w:val="000000" w:themeColor="text1"/>
        </w:rPr>
        <w:t xml:space="preserve">Explanations by professionals to children, their families and other carers should be plainly stated </w:t>
      </w:r>
      <w:r w:rsidR="00196EC3">
        <w:br/>
      </w:r>
      <w:r w:rsidRPr="00B27703">
        <w:rPr>
          <w:color w:val="000000" w:themeColor="text1"/>
        </w:rPr>
        <w:t xml:space="preserve">and jargon-free. Unavoidable technical and professional terminology should be explained in simple </w:t>
      </w:r>
      <w:r w:rsidR="00196EC3">
        <w:br/>
      </w:r>
      <w:r w:rsidRPr="00B27703">
        <w:rPr>
          <w:color w:val="000000" w:themeColor="text1"/>
        </w:rPr>
        <w:t xml:space="preserve">terms. </w:t>
      </w:r>
    </w:p>
    <w:p w14:paraId="7773D725" w14:textId="3211AB4A" w:rsidR="00196EC3" w:rsidRDefault="00924C42" w:rsidP="00265DDC">
      <w:pPr>
        <w:pStyle w:val="ListParagraph"/>
        <w:numPr>
          <w:ilvl w:val="0"/>
          <w:numId w:val="2"/>
        </w:numPr>
        <w:rPr>
          <w:color w:val="000000"/>
        </w:rPr>
      </w:pPr>
      <w:r w:rsidRPr="00196EC3">
        <w:rPr>
          <w:color w:val="000000" w:themeColor="text1"/>
        </w:rPr>
        <w:t xml:space="preserve">Sound professional practice is based upon positive inter-agency </w:t>
      </w:r>
      <w:r w:rsidRPr="0E36A9F4">
        <w:rPr>
          <w:color w:val="000000" w:themeColor="text1"/>
        </w:rPr>
        <w:t xml:space="preserve">collaboration, evidence-based </w:t>
      </w:r>
      <w:r w:rsidR="00196EC3">
        <w:br/>
      </w:r>
      <w:r w:rsidRPr="0E36A9F4">
        <w:rPr>
          <w:color w:val="000000" w:themeColor="text1"/>
        </w:rPr>
        <w:t xml:space="preserve">research and effective supervision and evaluation. </w:t>
      </w:r>
    </w:p>
    <w:p w14:paraId="000000A1" w14:textId="0AEAE12E" w:rsidR="006946F8" w:rsidRPr="00196EC3" w:rsidRDefault="00924C42" w:rsidP="00265DDC">
      <w:pPr>
        <w:pStyle w:val="ListParagraph"/>
        <w:numPr>
          <w:ilvl w:val="0"/>
          <w:numId w:val="2"/>
        </w:numPr>
        <w:rPr>
          <w:color w:val="000000"/>
        </w:rPr>
      </w:pPr>
      <w:r w:rsidRPr="00196EC3">
        <w:rPr>
          <w:color w:val="000000" w:themeColor="text1"/>
        </w:rPr>
        <w:t xml:space="preserve">Early intervention is important to recognise and utilising the Early Help Assessment Framework </w:t>
      </w:r>
      <w:r w:rsidR="009E28F6">
        <w:br/>
      </w:r>
      <w:r w:rsidR="009A6F49" w:rsidRPr="00196EC3">
        <w:rPr>
          <w:color w:val="000000" w:themeColor="text1"/>
        </w:rPr>
        <w:t xml:space="preserve">(this can be located </w:t>
      </w:r>
      <w:r w:rsidR="787E54D2" w:rsidRPr="00196EC3">
        <w:rPr>
          <w:color w:val="000000" w:themeColor="text1"/>
        </w:rPr>
        <w:t>on V</w:t>
      </w:r>
      <w:r w:rsidR="009E28F6">
        <w:rPr>
          <w:color w:val="000000" w:themeColor="text1"/>
        </w:rPr>
        <w:t>ibe</w:t>
      </w:r>
      <w:r w:rsidR="787E54D2" w:rsidRPr="00196EC3">
        <w:rPr>
          <w:color w:val="000000" w:themeColor="text1"/>
        </w:rPr>
        <w:t xml:space="preserve"> hub or in V</w:t>
      </w:r>
      <w:r w:rsidR="009E28F6">
        <w:rPr>
          <w:color w:val="000000" w:themeColor="text1"/>
        </w:rPr>
        <w:t>ibe</w:t>
      </w:r>
      <w:r w:rsidR="787E54D2" w:rsidRPr="00196EC3">
        <w:rPr>
          <w:color w:val="000000" w:themeColor="text1"/>
        </w:rPr>
        <w:t xml:space="preserve"> Safeguarding Procedures document)</w:t>
      </w:r>
      <w:r w:rsidR="009A6F49" w:rsidRPr="00196EC3">
        <w:rPr>
          <w:color w:val="000000" w:themeColor="text1"/>
        </w:rPr>
        <w:t xml:space="preserve"> </w:t>
      </w:r>
      <w:r w:rsidRPr="00196EC3">
        <w:rPr>
          <w:color w:val="000000" w:themeColor="text1"/>
        </w:rPr>
        <w:t xml:space="preserve">will support </w:t>
      </w:r>
      <w:r w:rsidR="009E28F6">
        <w:br/>
      </w:r>
      <w:r w:rsidRPr="00196EC3">
        <w:rPr>
          <w:color w:val="000000" w:themeColor="text1"/>
        </w:rPr>
        <w:t xml:space="preserve">professionals. This is an important principle of practice in multi-agency arrangements for </w:t>
      </w:r>
      <w:r w:rsidR="009E28F6">
        <w:br/>
      </w:r>
      <w:r w:rsidRPr="00196EC3">
        <w:rPr>
          <w:color w:val="000000" w:themeColor="text1"/>
        </w:rPr>
        <w:t xml:space="preserve">safeguarding the welfare of children. </w:t>
      </w:r>
    </w:p>
    <w:p w14:paraId="53DBC2A1" w14:textId="77777777" w:rsidR="009E28F6" w:rsidRDefault="009E28F6" w:rsidP="00265DDC">
      <w:pPr>
        <w:rPr>
          <w:color w:val="000000"/>
        </w:rPr>
      </w:pPr>
    </w:p>
    <w:p w14:paraId="000000A2" w14:textId="286743D6" w:rsidR="006946F8" w:rsidRDefault="00FC59DA" w:rsidP="00265DDC">
      <w:pPr>
        <w:pStyle w:val="Heading4"/>
      </w:pPr>
      <w:r>
        <w:t xml:space="preserve">Legal Framework </w:t>
      </w:r>
    </w:p>
    <w:p w14:paraId="49919EDE" w14:textId="77777777" w:rsidR="009E28F6" w:rsidRDefault="009E28F6" w:rsidP="00265DDC">
      <w:pPr>
        <w:rPr>
          <w:color w:val="000000"/>
        </w:rPr>
      </w:pPr>
    </w:p>
    <w:p w14:paraId="000000A3" w14:textId="12665EEA" w:rsidR="006946F8" w:rsidRDefault="00924C42" w:rsidP="00265DDC">
      <w:pPr>
        <w:rPr>
          <w:color w:val="000000"/>
        </w:rPr>
      </w:pPr>
      <w:r w:rsidRPr="0E36A9F4">
        <w:rPr>
          <w:color w:val="000000" w:themeColor="text1"/>
        </w:rPr>
        <w:t>The policy is based on relevant legislation and guidance to protect children/young people &amp; vulnerable adults.</w:t>
      </w:r>
      <w:r w:rsidR="00FC59DA">
        <w:rPr>
          <w:color w:val="000000"/>
        </w:rPr>
        <w:br/>
      </w:r>
      <w:r w:rsidRPr="0E36A9F4">
        <w:rPr>
          <w:color w:val="000000" w:themeColor="text1"/>
        </w:rPr>
        <w:t xml:space="preserve">The key legislation is set out below: </w:t>
      </w:r>
    </w:p>
    <w:p w14:paraId="000000A4" w14:textId="7CB048DD" w:rsidR="006946F8" w:rsidRPr="000169E3" w:rsidRDefault="00924C42" w:rsidP="00265DDC">
      <w:pPr>
        <w:pStyle w:val="ListParagraph"/>
        <w:numPr>
          <w:ilvl w:val="0"/>
          <w:numId w:val="3"/>
        </w:numPr>
        <w:rPr>
          <w:color w:val="000000"/>
        </w:rPr>
      </w:pPr>
      <w:r w:rsidRPr="000169E3">
        <w:rPr>
          <w:color w:val="000000"/>
        </w:rPr>
        <w:t xml:space="preserve">Children Act 1989 </w:t>
      </w:r>
    </w:p>
    <w:p w14:paraId="000000A5" w14:textId="11E83794" w:rsidR="006946F8" w:rsidRPr="000169E3" w:rsidRDefault="00924C42" w:rsidP="00265DDC">
      <w:pPr>
        <w:pStyle w:val="ListParagraph"/>
        <w:numPr>
          <w:ilvl w:val="0"/>
          <w:numId w:val="3"/>
        </w:numPr>
        <w:rPr>
          <w:color w:val="000000"/>
        </w:rPr>
      </w:pPr>
      <w:r w:rsidRPr="000169E3">
        <w:rPr>
          <w:color w:val="000000"/>
        </w:rPr>
        <w:t xml:space="preserve">Children Act 2004 (1a) </w:t>
      </w:r>
    </w:p>
    <w:p w14:paraId="000000A6" w14:textId="14A8F4D2" w:rsidR="006946F8" w:rsidRPr="000169E3" w:rsidRDefault="00924C42" w:rsidP="00265DDC">
      <w:pPr>
        <w:pStyle w:val="ListParagraph"/>
        <w:numPr>
          <w:ilvl w:val="0"/>
          <w:numId w:val="3"/>
        </w:numPr>
        <w:rPr>
          <w:color w:val="000000"/>
        </w:rPr>
      </w:pPr>
      <w:r w:rsidRPr="000169E3">
        <w:rPr>
          <w:color w:val="000000"/>
        </w:rPr>
        <w:t xml:space="preserve">Children Act 2014 </w:t>
      </w:r>
    </w:p>
    <w:p w14:paraId="000000A7" w14:textId="30C4DDC7" w:rsidR="006946F8" w:rsidRPr="000169E3" w:rsidRDefault="00924C42" w:rsidP="00265DDC">
      <w:pPr>
        <w:pStyle w:val="ListParagraph"/>
        <w:numPr>
          <w:ilvl w:val="0"/>
          <w:numId w:val="3"/>
        </w:numPr>
        <w:rPr>
          <w:color w:val="000000"/>
        </w:rPr>
      </w:pPr>
      <w:r w:rsidRPr="000169E3">
        <w:rPr>
          <w:color w:val="000000"/>
        </w:rPr>
        <w:t xml:space="preserve">Working Together to Safeguard Children 2018 </w:t>
      </w:r>
    </w:p>
    <w:p w14:paraId="000000A8" w14:textId="0B7CEBB2" w:rsidR="006946F8" w:rsidRPr="000169E3" w:rsidRDefault="00924C42" w:rsidP="00265DDC">
      <w:pPr>
        <w:pStyle w:val="ListParagraph"/>
        <w:numPr>
          <w:ilvl w:val="0"/>
          <w:numId w:val="3"/>
        </w:numPr>
        <w:rPr>
          <w:color w:val="000000"/>
        </w:rPr>
      </w:pPr>
      <w:r w:rsidRPr="000169E3">
        <w:rPr>
          <w:color w:val="000000"/>
        </w:rPr>
        <w:t xml:space="preserve">Care Act 2014 (Care and Support Statutory Guidance) </w:t>
      </w:r>
    </w:p>
    <w:p w14:paraId="000000A9" w14:textId="526ABB51" w:rsidR="006946F8" w:rsidRPr="000169E3" w:rsidRDefault="00924C42" w:rsidP="00265DDC">
      <w:pPr>
        <w:pStyle w:val="ListParagraph"/>
        <w:numPr>
          <w:ilvl w:val="0"/>
          <w:numId w:val="3"/>
        </w:numPr>
        <w:rPr>
          <w:color w:val="000000"/>
        </w:rPr>
      </w:pPr>
      <w:r w:rsidRPr="000169E3">
        <w:rPr>
          <w:color w:val="000000"/>
        </w:rPr>
        <w:t xml:space="preserve">Safeguarding Vulnerable Groups Act 2006 </w:t>
      </w:r>
    </w:p>
    <w:p w14:paraId="000000AA" w14:textId="63A10058" w:rsidR="006946F8" w:rsidRPr="000169E3" w:rsidRDefault="00924C42" w:rsidP="00265DDC">
      <w:pPr>
        <w:pStyle w:val="ListParagraph"/>
        <w:numPr>
          <w:ilvl w:val="0"/>
          <w:numId w:val="3"/>
        </w:numPr>
        <w:rPr>
          <w:color w:val="000000"/>
        </w:rPr>
      </w:pPr>
      <w:r w:rsidRPr="000169E3">
        <w:rPr>
          <w:color w:val="000000"/>
        </w:rPr>
        <w:t xml:space="preserve">Every Child Matters 2004 </w:t>
      </w:r>
    </w:p>
    <w:p w14:paraId="000000AB" w14:textId="32971BB7" w:rsidR="006946F8" w:rsidRPr="000169E3" w:rsidRDefault="00924C42" w:rsidP="00265DDC">
      <w:pPr>
        <w:pStyle w:val="ListParagraph"/>
        <w:numPr>
          <w:ilvl w:val="0"/>
          <w:numId w:val="3"/>
        </w:numPr>
        <w:rPr>
          <w:color w:val="000000"/>
        </w:rPr>
      </w:pPr>
      <w:r w:rsidRPr="000169E3">
        <w:rPr>
          <w:color w:val="000000"/>
        </w:rPr>
        <w:t xml:space="preserve">Sexual Offences Act 2003 </w:t>
      </w:r>
    </w:p>
    <w:p w14:paraId="000000AC" w14:textId="6A0F1CF6" w:rsidR="006946F8" w:rsidRPr="000169E3" w:rsidRDefault="00924C42" w:rsidP="00265DDC">
      <w:pPr>
        <w:pStyle w:val="ListParagraph"/>
        <w:numPr>
          <w:ilvl w:val="0"/>
          <w:numId w:val="3"/>
        </w:numPr>
        <w:rPr>
          <w:color w:val="000000"/>
        </w:rPr>
      </w:pPr>
      <w:r w:rsidRPr="000169E3">
        <w:rPr>
          <w:color w:val="000000"/>
        </w:rPr>
        <w:t xml:space="preserve">United Convention on the Rights of the Child 1991 </w:t>
      </w:r>
    </w:p>
    <w:p w14:paraId="000000AD" w14:textId="60D6EF45" w:rsidR="006946F8" w:rsidRPr="000169E3" w:rsidRDefault="00924C42" w:rsidP="00265DDC">
      <w:pPr>
        <w:pStyle w:val="ListParagraph"/>
        <w:numPr>
          <w:ilvl w:val="0"/>
          <w:numId w:val="3"/>
        </w:numPr>
        <w:rPr>
          <w:color w:val="000000"/>
        </w:rPr>
      </w:pPr>
      <w:r w:rsidRPr="000169E3">
        <w:rPr>
          <w:color w:val="000000" w:themeColor="text1"/>
        </w:rPr>
        <w:t xml:space="preserve">The Police Act – CRB 1997 NHS and Community Case Act 1990 </w:t>
      </w:r>
    </w:p>
    <w:p w14:paraId="000000AF" w14:textId="30A6051B" w:rsidR="006946F8" w:rsidRPr="000169E3" w:rsidRDefault="00924C42" w:rsidP="00265DDC">
      <w:pPr>
        <w:pStyle w:val="ListParagraph"/>
        <w:numPr>
          <w:ilvl w:val="0"/>
          <w:numId w:val="3"/>
        </w:numPr>
        <w:rPr>
          <w:color w:val="000000"/>
        </w:rPr>
      </w:pPr>
      <w:r w:rsidRPr="000169E3">
        <w:rPr>
          <w:color w:val="000000" w:themeColor="text1"/>
        </w:rPr>
        <w:t xml:space="preserve">Public Interest Disclosure Act 1998 </w:t>
      </w:r>
    </w:p>
    <w:p w14:paraId="6E2D9CAE" w14:textId="6C1EAAE2" w:rsidR="009A6F49" w:rsidRPr="000169E3" w:rsidRDefault="00924C42" w:rsidP="00265DDC">
      <w:pPr>
        <w:pStyle w:val="ListParagraph"/>
        <w:numPr>
          <w:ilvl w:val="0"/>
          <w:numId w:val="3"/>
        </w:numPr>
        <w:rPr>
          <w:color w:val="000000"/>
        </w:rPr>
      </w:pPr>
      <w:r w:rsidRPr="000169E3">
        <w:rPr>
          <w:color w:val="000000" w:themeColor="text1"/>
        </w:rPr>
        <w:t xml:space="preserve">Data Protection Act </w:t>
      </w:r>
      <w:r w:rsidR="009A6F49" w:rsidRPr="000169E3">
        <w:rPr>
          <w:color w:val="000000" w:themeColor="text1"/>
        </w:rPr>
        <w:t>2018 (</w:t>
      </w:r>
      <w:r w:rsidR="00AC5509" w:rsidRPr="000169E3">
        <w:rPr>
          <w:color w:val="000000" w:themeColor="text1"/>
        </w:rPr>
        <w:t xml:space="preserve">GDPR, </w:t>
      </w:r>
      <w:r w:rsidR="009A6F49" w:rsidRPr="000169E3">
        <w:rPr>
          <w:color w:val="000000" w:themeColor="text1"/>
        </w:rPr>
        <w:t xml:space="preserve">General Data Protection </w:t>
      </w:r>
      <w:r w:rsidR="00AC5509" w:rsidRPr="000169E3">
        <w:rPr>
          <w:color w:val="000000" w:themeColor="text1"/>
        </w:rPr>
        <w:t>Regulation</w:t>
      </w:r>
      <w:r w:rsidR="009A6F49" w:rsidRPr="000169E3">
        <w:rPr>
          <w:color w:val="000000" w:themeColor="text1"/>
        </w:rPr>
        <w:t>)</w:t>
      </w:r>
    </w:p>
    <w:p w14:paraId="000000B1" w14:textId="6F8E8447" w:rsidR="006946F8" w:rsidRPr="000169E3" w:rsidRDefault="00924C42" w:rsidP="00265DDC">
      <w:pPr>
        <w:pStyle w:val="ListParagraph"/>
        <w:numPr>
          <w:ilvl w:val="0"/>
          <w:numId w:val="3"/>
        </w:numPr>
        <w:rPr>
          <w:color w:val="000000"/>
        </w:rPr>
      </w:pPr>
      <w:r w:rsidRPr="000169E3">
        <w:rPr>
          <w:color w:val="000000" w:themeColor="text1"/>
        </w:rPr>
        <w:t xml:space="preserve">Care Standard Act 2000 </w:t>
      </w:r>
    </w:p>
    <w:p w14:paraId="000000B2" w14:textId="49759273" w:rsidR="006946F8" w:rsidRPr="000169E3" w:rsidRDefault="00924C42" w:rsidP="00265DDC">
      <w:pPr>
        <w:pStyle w:val="ListParagraph"/>
        <w:numPr>
          <w:ilvl w:val="0"/>
          <w:numId w:val="3"/>
        </w:numPr>
        <w:rPr>
          <w:color w:val="000000"/>
        </w:rPr>
      </w:pPr>
      <w:r w:rsidRPr="000169E3">
        <w:rPr>
          <w:color w:val="000000" w:themeColor="text1"/>
        </w:rPr>
        <w:t xml:space="preserve">Mental Health Act 2007 </w:t>
      </w:r>
    </w:p>
    <w:p w14:paraId="000000B3" w14:textId="3E802CF4" w:rsidR="006946F8" w:rsidRPr="000169E3" w:rsidRDefault="00924C42" w:rsidP="00265DDC">
      <w:pPr>
        <w:pStyle w:val="ListParagraph"/>
        <w:numPr>
          <w:ilvl w:val="0"/>
          <w:numId w:val="3"/>
        </w:numPr>
        <w:rPr>
          <w:color w:val="000000"/>
        </w:rPr>
      </w:pPr>
      <w:r w:rsidRPr="000169E3">
        <w:rPr>
          <w:color w:val="000000"/>
        </w:rPr>
        <w:t xml:space="preserve">Mental Capacity Act 2005 </w:t>
      </w:r>
    </w:p>
    <w:p w14:paraId="000000B4" w14:textId="56496B0D" w:rsidR="006946F8" w:rsidRPr="000169E3" w:rsidRDefault="00924C42" w:rsidP="00265DDC">
      <w:pPr>
        <w:pStyle w:val="ListParagraph"/>
        <w:numPr>
          <w:ilvl w:val="0"/>
          <w:numId w:val="3"/>
        </w:numPr>
        <w:rPr>
          <w:color w:val="000000"/>
        </w:rPr>
      </w:pPr>
      <w:r w:rsidRPr="000169E3">
        <w:rPr>
          <w:color w:val="000000" w:themeColor="text1"/>
        </w:rPr>
        <w:t xml:space="preserve">Rehabilitation of Offenders Act 1974 </w:t>
      </w:r>
    </w:p>
    <w:p w14:paraId="17FB4ECB" w14:textId="24D33F61" w:rsidR="00FC59DA" w:rsidRDefault="00FC59DA" w:rsidP="00265DDC">
      <w:pPr>
        <w:rPr>
          <w:b/>
          <w:color w:val="000000"/>
        </w:rPr>
      </w:pPr>
    </w:p>
    <w:p w14:paraId="000000B5" w14:textId="5A543F9E" w:rsidR="006946F8" w:rsidRPr="000169E3" w:rsidRDefault="00FC59DA" w:rsidP="00265DDC">
      <w:pPr>
        <w:pStyle w:val="Heading4"/>
      </w:pPr>
      <w:r w:rsidRPr="000169E3">
        <w:t xml:space="preserve">Definitions </w:t>
      </w:r>
    </w:p>
    <w:p w14:paraId="000000B6" w14:textId="7058F03B" w:rsidR="000169E3" w:rsidRDefault="00924C42" w:rsidP="00265DDC">
      <w:pPr>
        <w:rPr>
          <w:color w:val="000000"/>
        </w:rPr>
      </w:pPr>
      <w:r w:rsidRPr="12B77621">
        <w:rPr>
          <w:color w:val="000000" w:themeColor="text1"/>
        </w:rPr>
        <w:t xml:space="preserve">Working Together to Safeguard Children (HM Government, 2018), defined safeguarding as: </w:t>
      </w:r>
    </w:p>
    <w:p w14:paraId="7435534F" w14:textId="7058F03B" w:rsidR="000169E3" w:rsidRPr="000169E3" w:rsidRDefault="00924C42" w:rsidP="00265DDC">
      <w:pPr>
        <w:pStyle w:val="ListParagraph"/>
        <w:numPr>
          <w:ilvl w:val="0"/>
          <w:numId w:val="4"/>
        </w:numPr>
        <w:rPr>
          <w:color w:val="000000"/>
        </w:rPr>
      </w:pPr>
      <w:r w:rsidRPr="000169E3">
        <w:rPr>
          <w:color w:val="000000" w:themeColor="text1"/>
        </w:rPr>
        <w:t xml:space="preserve">protecting children from maltreatment </w:t>
      </w:r>
    </w:p>
    <w:p w14:paraId="75D95715" w14:textId="7058F03B" w:rsidR="000169E3" w:rsidRPr="000169E3" w:rsidRDefault="00924C42" w:rsidP="00265DDC">
      <w:pPr>
        <w:pStyle w:val="ListParagraph"/>
        <w:numPr>
          <w:ilvl w:val="0"/>
          <w:numId w:val="4"/>
        </w:numPr>
        <w:rPr>
          <w:color w:val="000000"/>
        </w:rPr>
      </w:pPr>
      <w:r w:rsidRPr="000169E3">
        <w:rPr>
          <w:color w:val="000000" w:themeColor="text1"/>
        </w:rPr>
        <w:t xml:space="preserve">preventing impairment of children’s health or development </w:t>
      </w:r>
    </w:p>
    <w:p w14:paraId="5FA4CBD2" w14:textId="7058F03B" w:rsidR="000169E3" w:rsidRPr="000169E3" w:rsidRDefault="00924C42" w:rsidP="00265DDC">
      <w:pPr>
        <w:pStyle w:val="ListParagraph"/>
        <w:numPr>
          <w:ilvl w:val="0"/>
          <w:numId w:val="4"/>
        </w:numPr>
        <w:rPr>
          <w:color w:val="000000"/>
        </w:rPr>
      </w:pPr>
      <w:r w:rsidRPr="000169E3">
        <w:rPr>
          <w:color w:val="000000" w:themeColor="text1"/>
        </w:rPr>
        <w:t xml:space="preserve">ensuring that children are growing up in circumstances consistent with the provision of safe </w:t>
      </w:r>
      <w:r w:rsidR="000169E3">
        <w:br/>
      </w:r>
      <w:r w:rsidRPr="000169E3">
        <w:rPr>
          <w:color w:val="000000" w:themeColor="text1"/>
        </w:rPr>
        <w:t xml:space="preserve">and effective care </w:t>
      </w:r>
    </w:p>
    <w:p w14:paraId="000000BA" w14:textId="7058F03B" w:rsidR="006946F8" w:rsidRPr="000169E3" w:rsidRDefault="00924C42" w:rsidP="00265DDC">
      <w:pPr>
        <w:pStyle w:val="ListParagraph"/>
        <w:numPr>
          <w:ilvl w:val="0"/>
          <w:numId w:val="4"/>
        </w:numPr>
        <w:rPr>
          <w:color w:val="000000"/>
        </w:rPr>
      </w:pPr>
      <w:r w:rsidRPr="000169E3">
        <w:rPr>
          <w:color w:val="000000" w:themeColor="text1"/>
        </w:rPr>
        <w:t xml:space="preserve">taking action to enable all children to have the best life chances and to enter adulthood successfully </w:t>
      </w:r>
    </w:p>
    <w:p w14:paraId="474EDD01" w14:textId="4A3282C2" w:rsidR="000169E3" w:rsidRDefault="000169E3" w:rsidP="00265DDC">
      <w:pPr>
        <w:rPr>
          <w:color w:val="000000"/>
        </w:rPr>
      </w:pPr>
    </w:p>
    <w:p w14:paraId="73EDF810" w14:textId="4A3282C2" w:rsidR="000169E3" w:rsidRDefault="00521226" w:rsidP="00265DDC">
      <w:pPr>
        <w:pStyle w:val="Heading5"/>
      </w:pPr>
      <w:r>
        <w:t>Safeguarding</w:t>
      </w:r>
    </w:p>
    <w:p w14:paraId="000000BB" w14:textId="7058F03B" w:rsidR="006946F8" w:rsidRDefault="00924C42" w:rsidP="00265DDC">
      <w:r>
        <w:t xml:space="preserve">Safeguarding is about embedding practices throughout the organisation to ensure the protection of children, </w:t>
      </w:r>
      <w:r w:rsidR="000169E3">
        <w:br/>
      </w:r>
      <w:r>
        <w:t xml:space="preserve">young people and / or vulnerable adults wherever possible. </w:t>
      </w:r>
    </w:p>
    <w:p w14:paraId="000000BC" w14:textId="7058F03B" w:rsidR="006946F8" w:rsidRDefault="00924C42" w:rsidP="00265DDC">
      <w:pPr>
        <w:pStyle w:val="Heading5"/>
      </w:pPr>
      <w:r>
        <w:t xml:space="preserve">Child </w:t>
      </w:r>
    </w:p>
    <w:p w14:paraId="000000BD" w14:textId="5B32856D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A child is anyone from pre-birth up to 18 years whatever their circumstances (including independent living, </w:t>
      </w:r>
      <w:r w:rsidR="00521226">
        <w:rPr>
          <w:color w:val="000000"/>
        </w:rPr>
        <w:br/>
      </w:r>
      <w:r>
        <w:rPr>
          <w:color w:val="000000"/>
        </w:rPr>
        <w:t xml:space="preserve">further education, in hospital, in custody, in the armed forces). </w:t>
      </w:r>
    </w:p>
    <w:p w14:paraId="000000BE" w14:textId="77777777" w:rsidR="006946F8" w:rsidRDefault="00924C42" w:rsidP="00265DDC">
      <w:pPr>
        <w:pStyle w:val="Heading5"/>
      </w:pPr>
      <w:r>
        <w:t xml:space="preserve">Vulnerable Groups </w:t>
      </w:r>
    </w:p>
    <w:p w14:paraId="000000BF" w14:textId="4A3282C2" w:rsidR="006946F8" w:rsidRDefault="00924C42" w:rsidP="00265DDC">
      <w:pPr>
        <w:rPr>
          <w:color w:val="000000"/>
        </w:rPr>
      </w:pPr>
      <w:r w:rsidRPr="6E57DD51">
        <w:rPr>
          <w:color w:val="000000" w:themeColor="text1"/>
        </w:rPr>
        <w:t xml:space="preserve">Whilst legally not classed as children, some especially vulnerable young people are entitled to services </w:t>
      </w:r>
      <w:r w:rsidR="00521226">
        <w:br/>
      </w:r>
      <w:r w:rsidRPr="6E57DD51">
        <w:rPr>
          <w:color w:val="000000" w:themeColor="text1"/>
        </w:rPr>
        <w:t>beyond the age of 18. This includes care leavers up to the age of 25 and young people with special needs</w:t>
      </w:r>
      <w:r w:rsidR="00521226">
        <w:br/>
      </w:r>
      <w:r w:rsidRPr="6E57DD51">
        <w:rPr>
          <w:color w:val="000000" w:themeColor="text1"/>
        </w:rPr>
        <w:t xml:space="preserve">and disabilities. </w:t>
      </w:r>
    </w:p>
    <w:p w14:paraId="2A06DA1F" w14:textId="4A3282C2" w:rsidR="00FD06FF" w:rsidRDefault="00FD06FF" w:rsidP="00265DDC">
      <w:pPr>
        <w:rPr>
          <w:color w:val="000000"/>
        </w:rPr>
      </w:pPr>
    </w:p>
    <w:p w14:paraId="000000C0" w14:textId="4A3282C2" w:rsidR="006946F8" w:rsidRPr="00FD06FF" w:rsidRDefault="00924C42" w:rsidP="00265DDC">
      <w:pPr>
        <w:rPr>
          <w:b/>
          <w:bCs/>
          <w:color w:val="000000"/>
        </w:rPr>
      </w:pPr>
      <w:r w:rsidRPr="6E57DD51">
        <w:rPr>
          <w:b/>
          <w:color w:val="000000" w:themeColor="text1"/>
        </w:rPr>
        <w:t xml:space="preserve">The term ‘child’ is used throughout this document to refer to both children and young people. </w:t>
      </w:r>
    </w:p>
    <w:p w14:paraId="399F71E6" w14:textId="4A3282C2" w:rsidR="00FD06FF" w:rsidRDefault="00FD06FF" w:rsidP="00265DDC">
      <w:pPr>
        <w:rPr>
          <w:color w:val="000000"/>
        </w:rPr>
      </w:pPr>
    </w:p>
    <w:p w14:paraId="000000C1" w14:textId="77777777" w:rsidR="006946F8" w:rsidRDefault="00924C42" w:rsidP="00265DDC">
      <w:pPr>
        <w:pStyle w:val="Heading5"/>
      </w:pPr>
      <w:r>
        <w:t xml:space="preserve">Adult at Risk </w:t>
      </w:r>
    </w:p>
    <w:p w14:paraId="000000C2" w14:textId="4A3282C2" w:rsidR="00FD06FF" w:rsidRDefault="00924C42" w:rsidP="00265DDC">
      <w:pPr>
        <w:rPr>
          <w:color w:val="000000"/>
        </w:rPr>
      </w:pPr>
      <w:r w:rsidRPr="6E57DD51">
        <w:rPr>
          <w:color w:val="000000" w:themeColor="text1"/>
        </w:rPr>
        <w:t xml:space="preserve">An ‘adult at risk’ is someone aged 18 or over who: </w:t>
      </w:r>
    </w:p>
    <w:p w14:paraId="350558C2" w14:textId="4A3282C2" w:rsidR="00FD06FF" w:rsidRPr="00FD06FF" w:rsidRDefault="00924C42" w:rsidP="00265DDC">
      <w:pPr>
        <w:pStyle w:val="ListParagraph"/>
        <w:numPr>
          <w:ilvl w:val="0"/>
          <w:numId w:val="5"/>
        </w:numPr>
        <w:rPr>
          <w:color w:val="000000"/>
        </w:rPr>
      </w:pPr>
      <w:r w:rsidRPr="00FD06FF">
        <w:rPr>
          <w:color w:val="000000" w:themeColor="text1"/>
        </w:rPr>
        <w:t xml:space="preserve">has needs for care and support (whether or not the local authority is meeting any of those needs) and </w:t>
      </w:r>
    </w:p>
    <w:p w14:paraId="39B1B158" w14:textId="4A3282C2" w:rsidR="00FD06FF" w:rsidRPr="00FD06FF" w:rsidRDefault="00924C42" w:rsidP="00265DDC">
      <w:pPr>
        <w:pStyle w:val="ListParagraph"/>
        <w:numPr>
          <w:ilvl w:val="0"/>
          <w:numId w:val="5"/>
        </w:numPr>
        <w:rPr>
          <w:color w:val="000000"/>
        </w:rPr>
      </w:pPr>
      <w:r w:rsidRPr="00FD06FF">
        <w:rPr>
          <w:color w:val="000000" w:themeColor="text1"/>
        </w:rPr>
        <w:t xml:space="preserve">is experiencing, or is at risk of, abuse and neglect and </w:t>
      </w:r>
    </w:p>
    <w:p w14:paraId="000000C5" w14:textId="461E1681" w:rsidR="006946F8" w:rsidRPr="00FD06FF" w:rsidRDefault="00924C42" w:rsidP="00265DDC">
      <w:pPr>
        <w:pStyle w:val="ListParagraph"/>
        <w:numPr>
          <w:ilvl w:val="0"/>
          <w:numId w:val="5"/>
        </w:numPr>
        <w:rPr>
          <w:color w:val="000000"/>
        </w:rPr>
      </w:pPr>
      <w:r w:rsidRPr="00FD06FF">
        <w:rPr>
          <w:color w:val="000000" w:themeColor="text1"/>
        </w:rPr>
        <w:t xml:space="preserve">as a result of those care and support needs is unable to protect themselves from either the risk of, </w:t>
      </w:r>
      <w:r w:rsidR="00E15507">
        <w:rPr>
          <w:color w:val="000000"/>
        </w:rPr>
        <w:br/>
      </w:r>
      <w:r w:rsidRPr="00FD06FF">
        <w:rPr>
          <w:color w:val="000000" w:themeColor="text1"/>
        </w:rPr>
        <w:t xml:space="preserve">or the experience of abuse or neglect (Care Act 2014) </w:t>
      </w:r>
    </w:p>
    <w:p w14:paraId="000000C7" w14:textId="77777777" w:rsidR="006946F8" w:rsidRDefault="00924C42" w:rsidP="00265DDC">
      <w:pPr>
        <w:pStyle w:val="Heading5"/>
      </w:pPr>
      <w:r>
        <w:t xml:space="preserve">Parents and Carers </w:t>
      </w:r>
    </w:p>
    <w:p w14:paraId="000000C8" w14:textId="1F116820" w:rsidR="006946F8" w:rsidRDefault="00924C42" w:rsidP="00265DDC">
      <w:pPr>
        <w:rPr>
          <w:color w:val="000000"/>
        </w:rPr>
      </w:pPr>
      <w:r w:rsidRPr="061597DB">
        <w:rPr>
          <w:color w:val="000000" w:themeColor="text1"/>
        </w:rPr>
        <w:t xml:space="preserve">The parent is the person who has parental responsibility for the child. This is usually the mother of the child </w:t>
      </w:r>
      <w:r w:rsidR="00E15507">
        <w:br/>
      </w:r>
      <w:r w:rsidRPr="061597DB">
        <w:rPr>
          <w:color w:val="000000" w:themeColor="text1"/>
        </w:rPr>
        <w:t xml:space="preserve">and the father of the child if the parents are married. If parents are not married, birth fathers can obtain </w:t>
      </w:r>
      <w:r w:rsidR="00E15507">
        <w:br/>
      </w:r>
      <w:r w:rsidRPr="061597DB">
        <w:rPr>
          <w:color w:val="000000" w:themeColor="text1"/>
        </w:rPr>
        <w:t xml:space="preserve">parental responsibility through: jointly registering the birth of the child; parental responsibility agreement </w:t>
      </w:r>
      <w:r w:rsidR="00E15507">
        <w:br/>
      </w:r>
      <w:r w:rsidRPr="061597DB">
        <w:rPr>
          <w:color w:val="000000" w:themeColor="text1"/>
        </w:rPr>
        <w:t xml:space="preserve">with the mother or applying through the Courts. </w:t>
      </w:r>
    </w:p>
    <w:p w14:paraId="53F82CF1" w14:textId="1F116820" w:rsidR="00E15507" w:rsidRDefault="00E15507" w:rsidP="00265DDC">
      <w:pPr>
        <w:rPr>
          <w:color w:val="000000"/>
        </w:rPr>
      </w:pPr>
    </w:p>
    <w:p w14:paraId="000000C9" w14:textId="71241567" w:rsidR="006946F8" w:rsidRDefault="00924C42" w:rsidP="00265DDC">
      <w:pPr>
        <w:rPr>
          <w:color w:val="000000"/>
        </w:rPr>
      </w:pPr>
      <w:r w:rsidRPr="061597DB">
        <w:rPr>
          <w:color w:val="000000" w:themeColor="text1"/>
        </w:rPr>
        <w:t xml:space="preserve">Other people can have parental responsibility through various routes including adoption, residence orders, </w:t>
      </w:r>
      <w:r w:rsidR="00E15507">
        <w:br/>
      </w:r>
      <w:r w:rsidRPr="061597DB">
        <w:rPr>
          <w:color w:val="000000" w:themeColor="text1"/>
        </w:rPr>
        <w:t xml:space="preserve">emergency protection orders or they are appointed as guardians. Where children are subject to Care Orders, </w:t>
      </w:r>
      <w:r w:rsidR="00E15507">
        <w:br/>
      </w:r>
      <w:r w:rsidRPr="061597DB">
        <w:rPr>
          <w:color w:val="000000" w:themeColor="text1"/>
        </w:rPr>
        <w:t xml:space="preserve">the Local Authority has (shared or full) parental responsibility. Children can be looked after by ‘carers’ such </w:t>
      </w:r>
      <w:r w:rsidR="00E15507">
        <w:br/>
      </w:r>
      <w:r w:rsidRPr="061597DB">
        <w:rPr>
          <w:color w:val="000000" w:themeColor="text1"/>
        </w:rPr>
        <w:t xml:space="preserve">as foster parents, residential care staff, extended family or others acting in a parenting role. </w:t>
      </w:r>
    </w:p>
    <w:p w14:paraId="777603B3" w14:textId="71241567" w:rsidR="00E15507" w:rsidRDefault="00E15507" w:rsidP="00265DDC">
      <w:pPr>
        <w:rPr>
          <w:color w:val="000000"/>
        </w:rPr>
      </w:pPr>
    </w:p>
    <w:p w14:paraId="000000CA" w14:textId="71241567" w:rsidR="006946F8" w:rsidRDefault="00924C42" w:rsidP="00265DDC">
      <w:pPr>
        <w:pStyle w:val="Heading5"/>
      </w:pPr>
      <w:r>
        <w:t xml:space="preserve">Child protection </w:t>
      </w:r>
    </w:p>
    <w:p w14:paraId="71898091" w14:textId="71241567" w:rsidR="00E15507" w:rsidRDefault="00924C42" w:rsidP="00265DDC">
      <w:pPr>
        <w:rPr>
          <w:color w:val="000000"/>
        </w:rPr>
      </w:pPr>
      <w:r w:rsidRPr="061597DB">
        <w:rPr>
          <w:color w:val="000000" w:themeColor="text1"/>
        </w:rPr>
        <w:t>Child protection is part of safeguarding and promoting children’s welfare. It is an activity which is undertaken</w:t>
      </w:r>
      <w:r w:rsidR="00E15507">
        <w:br/>
      </w:r>
      <w:r w:rsidRPr="061597DB">
        <w:rPr>
          <w:color w:val="000000" w:themeColor="text1"/>
        </w:rPr>
        <w:t xml:space="preserve"> to protect specific children who are suffering, or are likely to suffer, significant harm.</w:t>
      </w:r>
    </w:p>
    <w:p w14:paraId="000000CB" w14:textId="3810A4A8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 </w:t>
      </w:r>
    </w:p>
    <w:p w14:paraId="000000CC" w14:textId="77777777" w:rsidR="006946F8" w:rsidRDefault="00924C42" w:rsidP="00265DDC">
      <w:pPr>
        <w:pStyle w:val="Heading5"/>
      </w:pPr>
      <w:r>
        <w:t xml:space="preserve">Significant harm </w:t>
      </w:r>
    </w:p>
    <w:p w14:paraId="000000CD" w14:textId="71241567" w:rsidR="006946F8" w:rsidRDefault="00924C42" w:rsidP="00265DDC">
      <w:pPr>
        <w:rPr>
          <w:color w:val="000000"/>
        </w:rPr>
      </w:pPr>
      <w:r w:rsidRPr="061597DB">
        <w:rPr>
          <w:color w:val="000000" w:themeColor="text1"/>
        </w:rPr>
        <w:t xml:space="preserve">The Children Act 1989 introduced the concept of Significant Harm as the threshold that justifies </w:t>
      </w:r>
      <w:r w:rsidR="00E15507">
        <w:br/>
      </w:r>
      <w:r w:rsidRPr="061597DB">
        <w:rPr>
          <w:color w:val="000000" w:themeColor="text1"/>
        </w:rPr>
        <w:t xml:space="preserve">compulsory intervention by Children’s Social Care in family life in the best interests of children. </w:t>
      </w:r>
      <w:r w:rsidR="00E15507">
        <w:br/>
      </w:r>
      <w:r w:rsidRPr="061597DB">
        <w:rPr>
          <w:color w:val="000000" w:themeColor="text1"/>
        </w:rPr>
        <w:t xml:space="preserve">Under Section 47 of the Children Act 1989, where the local authority have reasonable cause to suspect </w:t>
      </w:r>
      <w:r w:rsidR="00E15507">
        <w:br/>
      </w:r>
      <w:r w:rsidRPr="061597DB">
        <w:rPr>
          <w:color w:val="000000" w:themeColor="text1"/>
        </w:rPr>
        <w:t xml:space="preserve">that a child is suffering, or is likely to suffer, significant harm, the authority shall make such enquiries as </w:t>
      </w:r>
      <w:r w:rsidR="00E15507">
        <w:br/>
      </w:r>
      <w:r w:rsidRPr="061597DB">
        <w:rPr>
          <w:color w:val="000000" w:themeColor="text1"/>
        </w:rPr>
        <w:t xml:space="preserve">they consider necessary to enable them to decide whether they should take any action to safeguard or </w:t>
      </w:r>
      <w:r w:rsidR="00E15507">
        <w:br/>
      </w:r>
      <w:r w:rsidRPr="061597DB">
        <w:rPr>
          <w:color w:val="000000" w:themeColor="text1"/>
        </w:rPr>
        <w:t xml:space="preserve">promote the child’s welfare. </w:t>
      </w:r>
    </w:p>
    <w:p w14:paraId="256CDD99" w14:textId="71241567" w:rsidR="00E15507" w:rsidRDefault="00E15507" w:rsidP="00265DDC">
      <w:pPr>
        <w:rPr>
          <w:color w:val="000000"/>
        </w:rPr>
      </w:pPr>
    </w:p>
    <w:p w14:paraId="64E70119" w14:textId="71241567" w:rsidR="00E15507" w:rsidRDefault="00924C42" w:rsidP="00265DDC">
      <w:pPr>
        <w:rPr>
          <w:color w:val="000000"/>
        </w:rPr>
      </w:pPr>
      <w:r w:rsidRPr="061597DB">
        <w:rPr>
          <w:color w:val="000000" w:themeColor="text1"/>
        </w:rPr>
        <w:t xml:space="preserve">Decisions about significant harm are complex and should be informed by a careful assessment of the </w:t>
      </w:r>
      <w:r w:rsidR="00E15507">
        <w:br/>
      </w:r>
      <w:r w:rsidRPr="061597DB">
        <w:rPr>
          <w:color w:val="000000" w:themeColor="text1"/>
        </w:rPr>
        <w:t xml:space="preserve">child's circumstances, including discussions between the statutory agencies and with the child and </w:t>
      </w:r>
      <w:r w:rsidR="00E15507">
        <w:br/>
      </w:r>
      <w:r w:rsidRPr="061597DB">
        <w:rPr>
          <w:color w:val="000000" w:themeColor="text1"/>
        </w:rPr>
        <w:t xml:space="preserve">family where appropriate. </w:t>
      </w:r>
    </w:p>
    <w:p w14:paraId="000000CE" w14:textId="1F002DBA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When judging what constitutes Significant Harm it is necessary to consider: </w:t>
      </w:r>
    </w:p>
    <w:p w14:paraId="000000CF" w14:textId="11EB2538" w:rsidR="006946F8" w:rsidRPr="00E15507" w:rsidRDefault="00924C42" w:rsidP="00265DDC">
      <w:pPr>
        <w:pStyle w:val="ListParagraph"/>
        <w:numPr>
          <w:ilvl w:val="0"/>
          <w:numId w:val="6"/>
        </w:numPr>
        <w:rPr>
          <w:color w:val="000000"/>
        </w:rPr>
      </w:pPr>
      <w:r w:rsidRPr="00E15507">
        <w:rPr>
          <w:color w:val="000000"/>
        </w:rPr>
        <w:t xml:space="preserve">The family </w:t>
      </w:r>
      <w:r w:rsidR="00E15507" w:rsidRPr="00E15507">
        <w:rPr>
          <w:color w:val="000000"/>
        </w:rPr>
        <w:t>context,</w:t>
      </w:r>
      <w:r w:rsidRPr="00E15507">
        <w:rPr>
          <w:color w:val="000000"/>
        </w:rPr>
        <w:t xml:space="preserve"> including the family’s strengths and supports; </w:t>
      </w:r>
    </w:p>
    <w:p w14:paraId="000000D0" w14:textId="0D1E6255" w:rsidR="006946F8" w:rsidRPr="00E15507" w:rsidRDefault="00924C42" w:rsidP="00265DDC">
      <w:pPr>
        <w:pStyle w:val="ListParagraph"/>
        <w:numPr>
          <w:ilvl w:val="0"/>
          <w:numId w:val="6"/>
        </w:numPr>
        <w:rPr>
          <w:color w:val="000000"/>
        </w:rPr>
      </w:pPr>
      <w:r w:rsidRPr="00E15507">
        <w:rPr>
          <w:color w:val="000000"/>
        </w:rPr>
        <w:t xml:space="preserve">The child’s/young person’s development within the context of the family and within the context of </w:t>
      </w:r>
      <w:r w:rsidR="00E15507">
        <w:rPr>
          <w:color w:val="000000"/>
        </w:rPr>
        <w:br/>
      </w:r>
      <w:r w:rsidRPr="00E15507">
        <w:rPr>
          <w:color w:val="000000"/>
        </w:rPr>
        <w:t xml:space="preserve">the wider social and cultural </w:t>
      </w:r>
      <w:r w:rsidR="00E15507" w:rsidRPr="00E15507">
        <w:rPr>
          <w:color w:val="000000"/>
        </w:rPr>
        <w:t>environment.</w:t>
      </w:r>
      <w:r w:rsidRPr="00E15507">
        <w:rPr>
          <w:color w:val="000000"/>
        </w:rPr>
        <w:t xml:space="preserve"> </w:t>
      </w:r>
    </w:p>
    <w:p w14:paraId="000000D1" w14:textId="424C97E3" w:rsidR="006946F8" w:rsidRPr="00E15507" w:rsidRDefault="00924C42" w:rsidP="00265DDC">
      <w:pPr>
        <w:pStyle w:val="ListParagraph"/>
        <w:numPr>
          <w:ilvl w:val="0"/>
          <w:numId w:val="6"/>
        </w:numPr>
        <w:rPr>
          <w:color w:val="000000"/>
        </w:rPr>
      </w:pPr>
      <w:r w:rsidRPr="00E15507">
        <w:rPr>
          <w:color w:val="000000"/>
        </w:rPr>
        <w:t xml:space="preserve">Any special needs, such as medical condition, communication difficulty or disability that may </w:t>
      </w:r>
      <w:r w:rsidR="00E15507">
        <w:rPr>
          <w:color w:val="000000"/>
        </w:rPr>
        <w:br/>
      </w:r>
      <w:r w:rsidRPr="00E15507">
        <w:rPr>
          <w:color w:val="000000"/>
        </w:rPr>
        <w:t>affect the child’s development and care within the family</w:t>
      </w:r>
      <w:r w:rsidR="00E15507">
        <w:rPr>
          <w:color w:val="000000"/>
        </w:rPr>
        <w:t>.</w:t>
      </w:r>
    </w:p>
    <w:p w14:paraId="000000D2" w14:textId="252D96B0" w:rsidR="006946F8" w:rsidRPr="00E15507" w:rsidRDefault="00924C42" w:rsidP="00265DDC">
      <w:pPr>
        <w:pStyle w:val="ListParagraph"/>
        <w:numPr>
          <w:ilvl w:val="0"/>
          <w:numId w:val="6"/>
        </w:numPr>
        <w:rPr>
          <w:color w:val="000000"/>
        </w:rPr>
      </w:pPr>
      <w:r w:rsidRPr="00E15507">
        <w:rPr>
          <w:color w:val="000000"/>
        </w:rPr>
        <w:t>The nature of harm in terms of the ill treatment or failure to provide adequate care</w:t>
      </w:r>
      <w:r w:rsidR="00E15507">
        <w:rPr>
          <w:color w:val="000000"/>
        </w:rPr>
        <w:t>.</w:t>
      </w:r>
    </w:p>
    <w:p w14:paraId="000000D3" w14:textId="50E79CC5" w:rsidR="006946F8" w:rsidRPr="00E15507" w:rsidRDefault="00924C42" w:rsidP="00265DDC">
      <w:pPr>
        <w:pStyle w:val="ListParagraph"/>
        <w:numPr>
          <w:ilvl w:val="0"/>
          <w:numId w:val="6"/>
        </w:numPr>
        <w:rPr>
          <w:color w:val="000000"/>
        </w:rPr>
      </w:pPr>
      <w:r w:rsidRPr="00E15507">
        <w:rPr>
          <w:color w:val="000000"/>
        </w:rPr>
        <w:t xml:space="preserve">The impact on the child’s health and development: </w:t>
      </w:r>
    </w:p>
    <w:p w14:paraId="000000D4" w14:textId="60760A94" w:rsidR="006946F8" w:rsidRPr="00E15507" w:rsidRDefault="00924C42" w:rsidP="00265DDC">
      <w:pPr>
        <w:pStyle w:val="ListParagraph"/>
        <w:numPr>
          <w:ilvl w:val="0"/>
          <w:numId w:val="6"/>
        </w:numPr>
        <w:rPr>
          <w:color w:val="000000"/>
        </w:rPr>
      </w:pPr>
      <w:r w:rsidRPr="00E15507">
        <w:rPr>
          <w:color w:val="000000"/>
        </w:rPr>
        <w:t xml:space="preserve">The adequacy of parental care. </w:t>
      </w:r>
    </w:p>
    <w:p w14:paraId="000000D5" w14:textId="71241567" w:rsidR="006946F8" w:rsidRDefault="00924C42" w:rsidP="00265DDC">
      <w:pPr>
        <w:pStyle w:val="Heading5"/>
      </w:pPr>
      <w:r>
        <w:t xml:space="preserve">Child in need </w:t>
      </w:r>
    </w:p>
    <w:p w14:paraId="000000D8" w14:textId="71241567" w:rsidR="006946F8" w:rsidRDefault="00924C42" w:rsidP="00265DDC">
      <w:pPr>
        <w:rPr>
          <w:color w:val="000000"/>
        </w:rPr>
      </w:pPr>
      <w:r w:rsidRPr="061597DB">
        <w:rPr>
          <w:color w:val="000000" w:themeColor="text1"/>
        </w:rPr>
        <w:t xml:space="preserve">The Children Act 1989 (S17) states that children in need are those whose vulnerability is such that they are </w:t>
      </w:r>
      <w:r w:rsidR="00E15507">
        <w:br/>
      </w:r>
      <w:r w:rsidRPr="061597DB">
        <w:rPr>
          <w:color w:val="000000" w:themeColor="text1"/>
        </w:rPr>
        <w:t>unlikely to reach or maintain a satisfactory level of health and development or their health and development</w:t>
      </w:r>
      <w:r w:rsidR="00E15507">
        <w:br/>
      </w:r>
      <w:r w:rsidRPr="061597DB">
        <w:rPr>
          <w:color w:val="000000" w:themeColor="text1"/>
        </w:rPr>
        <w:t xml:space="preserve"> will be significantly impaired, without the provision of services by the local authority, plus those who are</w:t>
      </w:r>
      <w:r w:rsidR="00E15507">
        <w:br/>
      </w:r>
      <w:r w:rsidRPr="061597DB">
        <w:rPr>
          <w:color w:val="000000" w:themeColor="text1"/>
        </w:rPr>
        <w:t xml:space="preserve"> disabled. Critical factors in deciding whether a child is in need are: </w:t>
      </w:r>
    </w:p>
    <w:p w14:paraId="000000DA" w14:textId="71241567" w:rsidR="00E15507" w:rsidRPr="00E15507" w:rsidRDefault="00924C42" w:rsidP="00265DDC">
      <w:pPr>
        <w:pStyle w:val="ListParagraph"/>
        <w:numPr>
          <w:ilvl w:val="0"/>
          <w:numId w:val="7"/>
        </w:numPr>
        <w:rPr>
          <w:color w:val="000000"/>
        </w:rPr>
      </w:pPr>
      <w:r w:rsidRPr="00E15507">
        <w:rPr>
          <w:color w:val="000000" w:themeColor="text1"/>
        </w:rPr>
        <w:t xml:space="preserve">What will happen to a child's health and development without services being provided </w:t>
      </w:r>
    </w:p>
    <w:p w14:paraId="000000DB" w14:textId="71241567" w:rsidR="006946F8" w:rsidRDefault="00924C42" w:rsidP="00265DDC">
      <w:pPr>
        <w:pStyle w:val="ListParagraph"/>
        <w:numPr>
          <w:ilvl w:val="0"/>
          <w:numId w:val="7"/>
        </w:numPr>
        <w:rPr>
          <w:color w:val="000000"/>
        </w:rPr>
      </w:pPr>
      <w:r w:rsidRPr="00E15507">
        <w:rPr>
          <w:color w:val="000000" w:themeColor="text1"/>
        </w:rPr>
        <w:t xml:space="preserve">The likely effect the services will have on the child's standard of health and development. </w:t>
      </w:r>
    </w:p>
    <w:p w14:paraId="5F1045CE" w14:textId="71241567" w:rsidR="00E15507" w:rsidRPr="00E15507" w:rsidRDefault="00E15507" w:rsidP="00265DDC">
      <w:pPr>
        <w:pStyle w:val="ListParagraph"/>
        <w:rPr>
          <w:color w:val="000000"/>
        </w:rPr>
      </w:pPr>
    </w:p>
    <w:p w14:paraId="000000DC" w14:textId="77777777" w:rsidR="006946F8" w:rsidRDefault="00924C42" w:rsidP="00265DDC">
      <w:pPr>
        <w:pStyle w:val="Heading5"/>
      </w:pPr>
      <w:r>
        <w:t xml:space="preserve">Private fostering </w:t>
      </w:r>
    </w:p>
    <w:p w14:paraId="000000DD" w14:textId="068E563E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Private fostering is when a child or young person (aged under 16, or under 18 if disabled) stays with </w:t>
      </w:r>
      <w:r w:rsidR="00E15507">
        <w:rPr>
          <w:color w:val="000000"/>
        </w:rPr>
        <w:br/>
      </w:r>
      <w:r>
        <w:rPr>
          <w:color w:val="000000"/>
        </w:rPr>
        <w:t xml:space="preserve">someone other than a parent or close relative for a period of 28 days or more. The person could be </w:t>
      </w:r>
      <w:r w:rsidR="00FD77D4">
        <w:rPr>
          <w:color w:val="000000"/>
        </w:rPr>
        <w:br/>
      </w:r>
      <w:r>
        <w:rPr>
          <w:color w:val="000000"/>
        </w:rPr>
        <w:t xml:space="preserve">extended family (e.g. a cousin or great aunt), a family friend or another non-relative. </w:t>
      </w:r>
      <w:r w:rsidR="00FD77D4">
        <w:rPr>
          <w:color w:val="000000"/>
        </w:rPr>
        <w:br/>
      </w:r>
      <w:r>
        <w:rPr>
          <w:color w:val="000000"/>
        </w:rPr>
        <w:t xml:space="preserve">Close relatives (where private fostering does not apply) are defined as: </w:t>
      </w:r>
    </w:p>
    <w:p w14:paraId="000000DE" w14:textId="1BE9A16F" w:rsidR="006946F8" w:rsidRPr="00FD77D4" w:rsidRDefault="00924C42" w:rsidP="00265DDC">
      <w:pPr>
        <w:pStyle w:val="ListParagraph"/>
        <w:numPr>
          <w:ilvl w:val="0"/>
          <w:numId w:val="8"/>
        </w:numPr>
        <w:rPr>
          <w:color w:val="000000"/>
        </w:rPr>
      </w:pPr>
      <w:r w:rsidRPr="00FD77D4">
        <w:rPr>
          <w:color w:val="000000" w:themeColor="text1"/>
        </w:rPr>
        <w:t xml:space="preserve">Grandparents </w:t>
      </w:r>
    </w:p>
    <w:p w14:paraId="1313DC77" w14:textId="1BE9A16F" w:rsidR="00FD77D4" w:rsidRDefault="00924C42" w:rsidP="00265DDC">
      <w:pPr>
        <w:pStyle w:val="ListParagraph"/>
        <w:numPr>
          <w:ilvl w:val="0"/>
          <w:numId w:val="8"/>
        </w:numPr>
        <w:rPr>
          <w:color w:val="000000"/>
        </w:rPr>
      </w:pPr>
      <w:r w:rsidRPr="00FD77D4">
        <w:rPr>
          <w:color w:val="000000" w:themeColor="text1"/>
        </w:rPr>
        <w:t xml:space="preserve">Siblings </w:t>
      </w:r>
    </w:p>
    <w:p w14:paraId="69ED555F" w14:textId="1BE9A16F" w:rsidR="00FD77D4" w:rsidRDefault="00924C42" w:rsidP="00265DDC">
      <w:pPr>
        <w:pStyle w:val="ListParagraph"/>
        <w:numPr>
          <w:ilvl w:val="0"/>
          <w:numId w:val="8"/>
        </w:numPr>
        <w:rPr>
          <w:color w:val="000000"/>
        </w:rPr>
      </w:pPr>
      <w:r w:rsidRPr="00FD77D4">
        <w:rPr>
          <w:color w:val="000000" w:themeColor="text1"/>
        </w:rPr>
        <w:t xml:space="preserve">Uncles / aunts (full blood / half blood or by marriage) </w:t>
      </w:r>
    </w:p>
    <w:p w14:paraId="000000E1" w14:textId="1BE9A16F" w:rsidR="006946F8" w:rsidRPr="00FD77D4" w:rsidRDefault="00924C42" w:rsidP="00265DDC">
      <w:pPr>
        <w:pStyle w:val="ListParagraph"/>
        <w:numPr>
          <w:ilvl w:val="0"/>
          <w:numId w:val="8"/>
        </w:numPr>
        <w:rPr>
          <w:color w:val="000000"/>
        </w:rPr>
      </w:pPr>
      <w:r w:rsidRPr="00FD77D4">
        <w:rPr>
          <w:color w:val="000000" w:themeColor="text1"/>
        </w:rPr>
        <w:t xml:space="preserve">Step parents </w:t>
      </w:r>
    </w:p>
    <w:p w14:paraId="48174050" w14:textId="1BE9A16F" w:rsidR="00FD77D4" w:rsidRDefault="00FD77D4" w:rsidP="00265DDC">
      <w:pPr>
        <w:rPr>
          <w:color w:val="000000"/>
        </w:rPr>
      </w:pPr>
    </w:p>
    <w:p w14:paraId="000000E2" w14:textId="1BE9A16F" w:rsidR="006946F8" w:rsidRDefault="00924C42" w:rsidP="00265DDC">
      <w:pPr>
        <w:rPr>
          <w:color w:val="000000"/>
        </w:rPr>
      </w:pPr>
      <w:r w:rsidRPr="6DFC4EB6">
        <w:rPr>
          <w:color w:val="000000" w:themeColor="text1"/>
        </w:rPr>
        <w:t xml:space="preserve">Private foster carers are required to inform the local authority of the arrangement in advance and again </w:t>
      </w:r>
      <w:r w:rsidR="00FD77D4">
        <w:br/>
      </w:r>
      <w:r w:rsidRPr="6DFC4EB6">
        <w:rPr>
          <w:color w:val="000000" w:themeColor="text1"/>
        </w:rPr>
        <w:t xml:space="preserve">when the arrangement begins. </w:t>
      </w:r>
    </w:p>
    <w:p w14:paraId="7A29589A" w14:textId="1BE9A16F" w:rsidR="00FD77D4" w:rsidRDefault="00FD77D4" w:rsidP="00265DDC">
      <w:pPr>
        <w:rPr>
          <w:color w:val="000000"/>
        </w:rPr>
      </w:pPr>
    </w:p>
    <w:p w14:paraId="000000E3" w14:textId="1BE9A16F" w:rsidR="006946F8" w:rsidRDefault="00924C42" w:rsidP="00265DDC">
      <w:pPr>
        <w:pStyle w:val="Heading4"/>
        <w:rPr>
          <w:color w:val="000000"/>
        </w:rPr>
      </w:pPr>
      <w:r>
        <w:t xml:space="preserve">Vulnerable Children </w:t>
      </w:r>
    </w:p>
    <w:p w14:paraId="000000E4" w14:textId="1BE9A16F" w:rsidR="006946F8" w:rsidRDefault="00924C42" w:rsidP="00265DDC">
      <w:pPr>
        <w:rPr>
          <w:color w:val="000000"/>
        </w:rPr>
      </w:pPr>
      <w:r w:rsidRPr="6DFC4EB6">
        <w:rPr>
          <w:color w:val="000000" w:themeColor="text1"/>
        </w:rPr>
        <w:t xml:space="preserve">Some children may be at increased risk of harm or abuse. All staff must therefore give particular </w:t>
      </w:r>
      <w:r w:rsidR="00615B2C">
        <w:br/>
      </w:r>
      <w:r w:rsidRPr="6DFC4EB6">
        <w:rPr>
          <w:color w:val="000000" w:themeColor="text1"/>
        </w:rPr>
        <w:t xml:space="preserve">consideration and attention to children who: </w:t>
      </w:r>
    </w:p>
    <w:p w14:paraId="000000E5" w14:textId="01123724" w:rsidR="006946F8" w:rsidRDefault="00924C42" w:rsidP="00265DDC">
      <w:pPr>
        <w:pStyle w:val="ListParagraph"/>
        <w:numPr>
          <w:ilvl w:val="0"/>
          <w:numId w:val="9"/>
        </w:numPr>
      </w:pPr>
      <w:r>
        <w:t xml:space="preserve">Have disabilities or special educational needs </w:t>
      </w:r>
    </w:p>
    <w:p w14:paraId="000000E6" w14:textId="70A91D3A" w:rsidR="006946F8" w:rsidRPr="00615B2C" w:rsidRDefault="00924C42" w:rsidP="00265DDC">
      <w:pPr>
        <w:pStyle w:val="ListParagraph"/>
        <w:numPr>
          <w:ilvl w:val="0"/>
          <w:numId w:val="9"/>
        </w:numPr>
        <w:rPr>
          <w:color w:val="000000"/>
        </w:rPr>
      </w:pPr>
      <w:r w:rsidRPr="00615B2C">
        <w:rPr>
          <w:color w:val="000000"/>
        </w:rPr>
        <w:t xml:space="preserve">Live in a known domestic abuse situation </w:t>
      </w:r>
    </w:p>
    <w:p w14:paraId="000000E7" w14:textId="18B39C38" w:rsidR="006946F8" w:rsidRPr="00615B2C" w:rsidRDefault="00924C42" w:rsidP="00265DDC">
      <w:pPr>
        <w:pStyle w:val="ListParagraph"/>
        <w:numPr>
          <w:ilvl w:val="0"/>
          <w:numId w:val="9"/>
        </w:numPr>
        <w:rPr>
          <w:color w:val="000000"/>
        </w:rPr>
      </w:pPr>
      <w:r w:rsidRPr="00615B2C">
        <w:rPr>
          <w:color w:val="000000"/>
        </w:rPr>
        <w:t xml:space="preserve">Are affected by parental substance misuse </w:t>
      </w:r>
    </w:p>
    <w:p w14:paraId="000000E8" w14:textId="76518261" w:rsidR="006946F8" w:rsidRPr="00615B2C" w:rsidRDefault="00924C42" w:rsidP="00265DDC">
      <w:pPr>
        <w:pStyle w:val="ListParagraph"/>
        <w:numPr>
          <w:ilvl w:val="0"/>
          <w:numId w:val="9"/>
        </w:numPr>
        <w:rPr>
          <w:color w:val="000000"/>
        </w:rPr>
      </w:pPr>
      <w:r w:rsidRPr="00615B2C">
        <w:rPr>
          <w:color w:val="000000"/>
        </w:rPr>
        <w:t xml:space="preserve">Have parents with learning difficulties or disabilities </w:t>
      </w:r>
    </w:p>
    <w:p w14:paraId="000000E9" w14:textId="1C67ACA0" w:rsidR="006946F8" w:rsidRPr="00615B2C" w:rsidRDefault="00924C42" w:rsidP="00265DDC">
      <w:pPr>
        <w:pStyle w:val="ListParagraph"/>
        <w:numPr>
          <w:ilvl w:val="0"/>
          <w:numId w:val="9"/>
        </w:numPr>
        <w:rPr>
          <w:color w:val="000000"/>
        </w:rPr>
      </w:pPr>
      <w:r w:rsidRPr="00615B2C">
        <w:rPr>
          <w:color w:val="000000"/>
        </w:rPr>
        <w:t xml:space="preserve">Have parents with mental health issues </w:t>
      </w:r>
    </w:p>
    <w:p w14:paraId="000000EA" w14:textId="148F6A3B" w:rsidR="006946F8" w:rsidRPr="00615B2C" w:rsidRDefault="00924C42" w:rsidP="00265DDC">
      <w:pPr>
        <w:pStyle w:val="ListParagraph"/>
        <w:numPr>
          <w:ilvl w:val="0"/>
          <w:numId w:val="9"/>
        </w:numPr>
        <w:rPr>
          <w:color w:val="000000"/>
        </w:rPr>
      </w:pPr>
      <w:r w:rsidRPr="00615B2C">
        <w:rPr>
          <w:color w:val="000000"/>
        </w:rPr>
        <w:t xml:space="preserve">Are asylum seekers </w:t>
      </w:r>
    </w:p>
    <w:p w14:paraId="000000EB" w14:textId="442F4C37" w:rsidR="006946F8" w:rsidRPr="00615B2C" w:rsidRDefault="00924C42" w:rsidP="00265DDC">
      <w:pPr>
        <w:pStyle w:val="ListParagraph"/>
        <w:numPr>
          <w:ilvl w:val="0"/>
          <w:numId w:val="9"/>
        </w:numPr>
        <w:rPr>
          <w:color w:val="000000"/>
        </w:rPr>
      </w:pPr>
      <w:r w:rsidRPr="00615B2C">
        <w:rPr>
          <w:color w:val="000000"/>
        </w:rPr>
        <w:t xml:space="preserve">Live away from home, including in local authority, foster care or private fostering arrangements </w:t>
      </w:r>
    </w:p>
    <w:p w14:paraId="000000EC" w14:textId="3D8C594B" w:rsidR="006946F8" w:rsidRPr="00615B2C" w:rsidRDefault="00924C42" w:rsidP="00265DDC">
      <w:pPr>
        <w:pStyle w:val="ListParagraph"/>
        <w:numPr>
          <w:ilvl w:val="0"/>
          <w:numId w:val="9"/>
        </w:numPr>
        <w:rPr>
          <w:color w:val="000000"/>
        </w:rPr>
      </w:pPr>
      <w:r w:rsidRPr="00615B2C">
        <w:rPr>
          <w:color w:val="000000"/>
        </w:rPr>
        <w:t xml:space="preserve">Have chaotic home situations or a transient lifestyle </w:t>
      </w:r>
    </w:p>
    <w:p w14:paraId="000000ED" w14:textId="600723CE" w:rsidR="006946F8" w:rsidRPr="00615B2C" w:rsidRDefault="00924C42" w:rsidP="00265DDC">
      <w:pPr>
        <w:pStyle w:val="ListParagraph"/>
        <w:numPr>
          <w:ilvl w:val="0"/>
          <w:numId w:val="9"/>
        </w:numPr>
        <w:rPr>
          <w:color w:val="000000"/>
        </w:rPr>
      </w:pPr>
      <w:r w:rsidRPr="00615B2C">
        <w:rPr>
          <w:color w:val="000000"/>
        </w:rPr>
        <w:t xml:space="preserve">Are Young Carers </w:t>
      </w:r>
    </w:p>
    <w:p w14:paraId="000000EE" w14:textId="43957A4C" w:rsidR="006946F8" w:rsidRPr="00615B2C" w:rsidRDefault="00924C42" w:rsidP="00265DDC">
      <w:pPr>
        <w:pStyle w:val="ListParagraph"/>
        <w:numPr>
          <w:ilvl w:val="0"/>
          <w:numId w:val="9"/>
        </w:numPr>
        <w:rPr>
          <w:color w:val="000000"/>
        </w:rPr>
      </w:pPr>
      <w:r w:rsidRPr="00615B2C">
        <w:rPr>
          <w:color w:val="000000"/>
        </w:rPr>
        <w:t xml:space="preserve">Are vulnerable to discrimination on the grounds of ethnicity, religion, or sexuality </w:t>
      </w:r>
    </w:p>
    <w:p w14:paraId="000000EF" w14:textId="1BE9A16F" w:rsidR="006946F8" w:rsidRPr="00615B2C" w:rsidRDefault="00924C42" w:rsidP="00265DDC">
      <w:pPr>
        <w:pStyle w:val="ListParagraph"/>
        <w:numPr>
          <w:ilvl w:val="0"/>
          <w:numId w:val="9"/>
        </w:numPr>
        <w:rPr>
          <w:color w:val="000000"/>
        </w:rPr>
      </w:pPr>
      <w:r w:rsidRPr="00615B2C">
        <w:rPr>
          <w:color w:val="000000" w:themeColor="text1"/>
        </w:rPr>
        <w:t xml:space="preserve">Have English as an additional language </w:t>
      </w:r>
    </w:p>
    <w:p w14:paraId="2D1C56B1" w14:textId="1BE9A16F" w:rsidR="00615B2C" w:rsidRDefault="00615B2C" w:rsidP="00265DDC">
      <w:pPr>
        <w:rPr>
          <w:color w:val="000000"/>
        </w:rPr>
      </w:pPr>
    </w:p>
    <w:p w14:paraId="000000F0" w14:textId="1BE9A16F" w:rsidR="006946F8" w:rsidRDefault="00924C42" w:rsidP="00265DDC">
      <w:pPr>
        <w:rPr>
          <w:color w:val="000000"/>
        </w:rPr>
      </w:pPr>
      <w:r w:rsidRPr="6DFC4EB6">
        <w:rPr>
          <w:color w:val="000000" w:themeColor="text1"/>
        </w:rPr>
        <w:t xml:space="preserve">This list is not exhaustive </w:t>
      </w:r>
    </w:p>
    <w:p w14:paraId="4E444071" w14:textId="1BE9A16F" w:rsidR="00615B2C" w:rsidRDefault="00615B2C" w:rsidP="00265DDC">
      <w:pPr>
        <w:rPr>
          <w:color w:val="000000"/>
        </w:rPr>
      </w:pPr>
    </w:p>
    <w:p w14:paraId="000000F1" w14:textId="487C5B14" w:rsidR="006946F8" w:rsidRDefault="00924C42" w:rsidP="00265DDC">
      <w:pPr>
        <w:pStyle w:val="Heading4"/>
      </w:pPr>
      <w:r>
        <w:t xml:space="preserve">What is child abuse? </w:t>
      </w:r>
    </w:p>
    <w:p w14:paraId="000000F4" w14:textId="1D5CE2D8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Child abuse is maltreatment of a child. Someone may abuse a child either by directly inflicting harm, or </w:t>
      </w:r>
      <w:r w:rsidR="00D338C7">
        <w:rPr>
          <w:color w:val="000000"/>
        </w:rPr>
        <w:br/>
      </w:r>
      <w:r>
        <w:rPr>
          <w:color w:val="000000"/>
        </w:rPr>
        <w:t xml:space="preserve">by failing to act to prevent harm. Child abuse occurs in family, institutional and community settings. </w:t>
      </w:r>
      <w:r w:rsidR="00D338C7">
        <w:rPr>
          <w:color w:val="000000"/>
        </w:rPr>
        <w:br/>
      </w:r>
      <w:r>
        <w:rPr>
          <w:color w:val="000000"/>
        </w:rPr>
        <w:t xml:space="preserve">Children could be abused by an adult or adults, or by another child or children. </w:t>
      </w:r>
    </w:p>
    <w:p w14:paraId="000000F5" w14:textId="487C5B14" w:rsidR="006946F8" w:rsidRDefault="00924C42" w:rsidP="00265DDC">
      <w:pPr>
        <w:rPr>
          <w:color w:val="000000"/>
        </w:rPr>
      </w:pPr>
      <w:r w:rsidRPr="57620C91">
        <w:rPr>
          <w:color w:val="000000" w:themeColor="text1"/>
        </w:rPr>
        <w:t xml:space="preserve">The four types of abuse are described below, along with signs and indicators for each type. </w:t>
      </w:r>
      <w:r w:rsidR="00D338C7">
        <w:br/>
      </w:r>
      <w:r w:rsidRPr="57620C91">
        <w:rPr>
          <w:color w:val="000000" w:themeColor="text1"/>
        </w:rPr>
        <w:t xml:space="preserve">Recognising abuse is not straightforward and it is not your responsibility to decide whether or not a </w:t>
      </w:r>
      <w:r w:rsidR="00D338C7">
        <w:br/>
      </w:r>
      <w:r w:rsidRPr="57620C91">
        <w:rPr>
          <w:color w:val="000000" w:themeColor="text1"/>
        </w:rPr>
        <w:t xml:space="preserve">child has been or is at risk of being abused. However you do have a responsibility to act on concerns, to </w:t>
      </w:r>
      <w:r w:rsidR="00D338C7">
        <w:br/>
      </w:r>
      <w:r w:rsidRPr="57620C91">
        <w:rPr>
          <w:color w:val="000000" w:themeColor="text1"/>
        </w:rPr>
        <w:t xml:space="preserve">enable appropriate investigations to take place and actions to be taken to protect children. If in any doubt </w:t>
      </w:r>
      <w:r w:rsidR="00D338C7">
        <w:br/>
      </w:r>
      <w:r w:rsidRPr="57620C91">
        <w:rPr>
          <w:color w:val="000000" w:themeColor="text1"/>
        </w:rPr>
        <w:t xml:space="preserve">you should always seek advice from your line manager in the first </w:t>
      </w:r>
      <w:r w:rsidR="3C58F3AB" w:rsidRPr="57620C91">
        <w:rPr>
          <w:color w:val="000000" w:themeColor="text1"/>
        </w:rPr>
        <w:t>instance</w:t>
      </w:r>
      <w:r w:rsidR="0097168F" w:rsidRPr="57620C91">
        <w:rPr>
          <w:color w:val="000000" w:themeColor="text1"/>
        </w:rPr>
        <w:t xml:space="preserve"> and the safeguard lead</w:t>
      </w:r>
      <w:r w:rsidRPr="57620C91">
        <w:rPr>
          <w:color w:val="000000" w:themeColor="text1"/>
        </w:rPr>
        <w:t xml:space="preserve"> and </w:t>
      </w:r>
      <w:r w:rsidR="00D338C7">
        <w:br/>
      </w:r>
      <w:r w:rsidRPr="57620C91">
        <w:rPr>
          <w:color w:val="000000" w:themeColor="text1"/>
        </w:rPr>
        <w:t xml:space="preserve">refer to Children’s Social Care. </w:t>
      </w:r>
    </w:p>
    <w:p w14:paraId="7CC7226D" w14:textId="487C5B14" w:rsidR="00D338C7" w:rsidRDefault="00D338C7" w:rsidP="00265DDC">
      <w:pPr>
        <w:rPr>
          <w:color w:val="000000"/>
        </w:rPr>
      </w:pPr>
    </w:p>
    <w:p w14:paraId="000000F6" w14:textId="1F43880D" w:rsidR="006946F8" w:rsidRDefault="00924C42" w:rsidP="00265DDC">
      <w:pPr>
        <w:pStyle w:val="Heading5"/>
      </w:pPr>
      <w:r>
        <w:t xml:space="preserve">Physical abuse </w:t>
      </w:r>
    </w:p>
    <w:p w14:paraId="000000F7" w14:textId="5BADF16B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Physical abuse is actual or likely physical injury to a child, or failure to prevent physical injury or suffering </w:t>
      </w:r>
      <w:r w:rsidR="00D338C7">
        <w:rPr>
          <w:color w:val="000000"/>
        </w:rPr>
        <w:br/>
      </w:r>
      <w:r>
        <w:rPr>
          <w:color w:val="000000"/>
        </w:rPr>
        <w:t xml:space="preserve">to a child. Physical abuse may involve hitting, shaking, throwing, poisoning, burning or scalding, drowning, </w:t>
      </w:r>
      <w:r w:rsidR="00D338C7">
        <w:rPr>
          <w:color w:val="000000"/>
        </w:rPr>
        <w:br/>
      </w:r>
      <w:r>
        <w:rPr>
          <w:color w:val="000000"/>
        </w:rPr>
        <w:t xml:space="preserve">suffocation or otherwise causing physical harm to a child. Physical injury may also be caused when a </w:t>
      </w:r>
      <w:r w:rsidR="00D338C7">
        <w:rPr>
          <w:color w:val="000000"/>
        </w:rPr>
        <w:br/>
      </w:r>
      <w:r>
        <w:rPr>
          <w:color w:val="000000"/>
        </w:rPr>
        <w:t xml:space="preserve">parent feigns the symptoms of, or deliberately causes ill health to a child they are looking after. </w:t>
      </w:r>
    </w:p>
    <w:p w14:paraId="000000F8" w14:textId="77777777" w:rsidR="006946F8" w:rsidRDefault="00924C42" w:rsidP="00265DDC">
      <w:pPr>
        <w:pStyle w:val="Heading6"/>
      </w:pPr>
      <w:r>
        <w:t xml:space="preserve">Signs and indicators </w:t>
      </w:r>
    </w:p>
    <w:p w14:paraId="000000F9" w14:textId="487C5B14" w:rsidR="006946F8" w:rsidRDefault="00924C42" w:rsidP="00265DDC">
      <w:pPr>
        <w:rPr>
          <w:color w:val="000000"/>
        </w:rPr>
      </w:pPr>
      <w:r w:rsidRPr="2F808ACF">
        <w:rPr>
          <w:color w:val="000000" w:themeColor="text1"/>
        </w:rPr>
        <w:t xml:space="preserve">Physical injuries should always be interpreted in light of the child’s medical and social history, stage </w:t>
      </w:r>
      <w:r w:rsidR="00D338C7">
        <w:br/>
      </w:r>
      <w:r w:rsidRPr="2F808ACF">
        <w:rPr>
          <w:color w:val="000000" w:themeColor="text1"/>
        </w:rPr>
        <w:t xml:space="preserve">of development, and the explanation given. Accidental bruises are generally seen on the bony parts of </w:t>
      </w:r>
      <w:r w:rsidR="00D338C7">
        <w:br/>
      </w:r>
      <w:r w:rsidRPr="2F808ACF">
        <w:rPr>
          <w:color w:val="000000" w:themeColor="text1"/>
        </w:rPr>
        <w:t xml:space="preserve">the body and often on the front, so bruising or injuries on soft parts such as cheeks, abdomen, back or </w:t>
      </w:r>
      <w:r w:rsidR="00D338C7">
        <w:br/>
      </w:r>
      <w:r w:rsidRPr="2F808ACF">
        <w:rPr>
          <w:color w:val="000000" w:themeColor="text1"/>
        </w:rPr>
        <w:t xml:space="preserve">buttocks may be a cause for concern. A delay in seeking medical treatment is also a cause for concern </w:t>
      </w:r>
      <w:r w:rsidR="00D338C7">
        <w:br/>
      </w:r>
      <w:r w:rsidRPr="2F808ACF">
        <w:rPr>
          <w:color w:val="000000" w:themeColor="text1"/>
        </w:rPr>
        <w:t xml:space="preserve">although you should bear in mind with burns that blistering may not develop immediately. </w:t>
      </w:r>
    </w:p>
    <w:p w14:paraId="28B2E1A6" w14:textId="487C5B14" w:rsidR="00D338C7" w:rsidRDefault="00D338C7" w:rsidP="00265DDC">
      <w:pPr>
        <w:rPr>
          <w:color w:val="000000"/>
        </w:rPr>
      </w:pPr>
    </w:p>
    <w:p w14:paraId="000000FA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Physical signs of abuse may include: </w:t>
      </w:r>
    </w:p>
    <w:p w14:paraId="000000FB" w14:textId="7AD2F208" w:rsidR="006946F8" w:rsidRPr="00D338C7" w:rsidRDefault="00924C42" w:rsidP="00265DDC">
      <w:pPr>
        <w:pStyle w:val="ListParagraph"/>
        <w:numPr>
          <w:ilvl w:val="0"/>
          <w:numId w:val="10"/>
        </w:numPr>
        <w:rPr>
          <w:color w:val="000000"/>
        </w:rPr>
      </w:pPr>
      <w:r w:rsidRPr="00D338C7">
        <w:rPr>
          <w:color w:val="000000"/>
        </w:rPr>
        <w:t xml:space="preserve">Bruising, marks or injuries anywhere on the body which are unexplained or inconsistent with an </w:t>
      </w:r>
      <w:r w:rsidR="00D338C7" w:rsidRPr="00D338C7">
        <w:rPr>
          <w:color w:val="000000"/>
        </w:rPr>
        <w:br/>
      </w:r>
      <w:r w:rsidRPr="00D338C7">
        <w:rPr>
          <w:color w:val="000000"/>
        </w:rPr>
        <w:t xml:space="preserve">explanation given </w:t>
      </w:r>
    </w:p>
    <w:p w14:paraId="000000FC" w14:textId="099C23EE" w:rsidR="006946F8" w:rsidRPr="00D338C7" w:rsidRDefault="00924C42" w:rsidP="00265DDC">
      <w:pPr>
        <w:pStyle w:val="ListParagraph"/>
        <w:numPr>
          <w:ilvl w:val="0"/>
          <w:numId w:val="10"/>
        </w:numPr>
        <w:rPr>
          <w:color w:val="000000"/>
        </w:rPr>
      </w:pPr>
      <w:r w:rsidRPr="00D338C7">
        <w:rPr>
          <w:color w:val="000000"/>
        </w:rPr>
        <w:t xml:space="preserve">Clusters of bruises, often on the upper arm or outside of the thigh </w:t>
      </w:r>
    </w:p>
    <w:p w14:paraId="000000FD" w14:textId="461B213A" w:rsidR="006946F8" w:rsidRPr="00D338C7" w:rsidRDefault="00924C42" w:rsidP="00265DDC">
      <w:pPr>
        <w:pStyle w:val="ListParagraph"/>
        <w:numPr>
          <w:ilvl w:val="0"/>
          <w:numId w:val="10"/>
        </w:numPr>
        <w:rPr>
          <w:color w:val="000000"/>
        </w:rPr>
      </w:pPr>
      <w:r w:rsidRPr="00D338C7">
        <w:rPr>
          <w:color w:val="000000"/>
        </w:rPr>
        <w:t xml:space="preserve">Cigarette burns </w:t>
      </w:r>
    </w:p>
    <w:p w14:paraId="000000FE" w14:textId="19D677A7" w:rsidR="006946F8" w:rsidRPr="00D338C7" w:rsidRDefault="00924C42" w:rsidP="00265DDC">
      <w:pPr>
        <w:pStyle w:val="ListParagraph"/>
        <w:numPr>
          <w:ilvl w:val="0"/>
          <w:numId w:val="10"/>
        </w:numPr>
        <w:rPr>
          <w:color w:val="000000"/>
        </w:rPr>
      </w:pPr>
      <w:r w:rsidRPr="00D338C7">
        <w:rPr>
          <w:color w:val="000000"/>
        </w:rPr>
        <w:t xml:space="preserve">Human bite marks </w:t>
      </w:r>
    </w:p>
    <w:p w14:paraId="000000FF" w14:textId="7BC3858A" w:rsidR="006946F8" w:rsidRPr="00D338C7" w:rsidRDefault="00924C42" w:rsidP="00265DDC">
      <w:pPr>
        <w:pStyle w:val="ListParagraph"/>
        <w:numPr>
          <w:ilvl w:val="0"/>
          <w:numId w:val="10"/>
        </w:numPr>
        <w:rPr>
          <w:color w:val="000000"/>
        </w:rPr>
      </w:pPr>
      <w:r w:rsidRPr="00D338C7">
        <w:rPr>
          <w:color w:val="000000"/>
        </w:rPr>
        <w:t xml:space="preserve">Broken bones </w:t>
      </w:r>
    </w:p>
    <w:p w14:paraId="00000100" w14:textId="347173ED" w:rsidR="006946F8" w:rsidRPr="00D338C7" w:rsidRDefault="00924C42" w:rsidP="00265DDC">
      <w:pPr>
        <w:pStyle w:val="ListParagraph"/>
        <w:numPr>
          <w:ilvl w:val="0"/>
          <w:numId w:val="10"/>
        </w:numPr>
        <w:rPr>
          <w:color w:val="000000"/>
        </w:rPr>
      </w:pPr>
      <w:r w:rsidRPr="00D338C7">
        <w:rPr>
          <w:color w:val="000000"/>
        </w:rPr>
        <w:t xml:space="preserve">Scalds with upward splash marks </w:t>
      </w:r>
    </w:p>
    <w:p w14:paraId="00000101" w14:textId="487C5B14" w:rsidR="006946F8" w:rsidRPr="00D338C7" w:rsidRDefault="00924C42" w:rsidP="00265DDC">
      <w:pPr>
        <w:pStyle w:val="ListParagraph"/>
        <w:numPr>
          <w:ilvl w:val="0"/>
          <w:numId w:val="10"/>
        </w:numPr>
        <w:rPr>
          <w:color w:val="000000"/>
        </w:rPr>
      </w:pPr>
      <w:r w:rsidRPr="00D338C7">
        <w:rPr>
          <w:color w:val="000000" w:themeColor="text1"/>
        </w:rPr>
        <w:t xml:space="preserve">Multiple burns with clearly demarcated edges. </w:t>
      </w:r>
    </w:p>
    <w:p w14:paraId="0788C313" w14:textId="487C5B14" w:rsidR="00D338C7" w:rsidRDefault="00D338C7" w:rsidP="00265DDC">
      <w:pPr>
        <w:rPr>
          <w:color w:val="000000"/>
        </w:rPr>
      </w:pPr>
    </w:p>
    <w:p w14:paraId="00000102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Behavioural signs may include: </w:t>
      </w:r>
    </w:p>
    <w:p w14:paraId="00000103" w14:textId="24250E28" w:rsidR="006946F8" w:rsidRPr="00D338C7" w:rsidRDefault="00924C42" w:rsidP="00265DDC">
      <w:pPr>
        <w:pStyle w:val="ListParagraph"/>
        <w:numPr>
          <w:ilvl w:val="0"/>
          <w:numId w:val="11"/>
        </w:numPr>
        <w:rPr>
          <w:color w:val="000000"/>
        </w:rPr>
      </w:pPr>
      <w:r w:rsidRPr="00D338C7">
        <w:rPr>
          <w:color w:val="000000"/>
        </w:rPr>
        <w:t xml:space="preserve">Fear of parents being approached for an explanation </w:t>
      </w:r>
    </w:p>
    <w:p w14:paraId="00000104" w14:textId="0C16EAAA" w:rsidR="006946F8" w:rsidRPr="00D338C7" w:rsidRDefault="00924C42" w:rsidP="00265DDC">
      <w:pPr>
        <w:pStyle w:val="ListParagraph"/>
        <w:numPr>
          <w:ilvl w:val="0"/>
          <w:numId w:val="11"/>
        </w:numPr>
        <w:rPr>
          <w:color w:val="000000"/>
        </w:rPr>
      </w:pPr>
      <w:r w:rsidRPr="00D338C7">
        <w:rPr>
          <w:color w:val="000000"/>
        </w:rPr>
        <w:t xml:space="preserve">Aggressive behaviour or severe temper outbursts </w:t>
      </w:r>
    </w:p>
    <w:p w14:paraId="00000105" w14:textId="4D2E3635" w:rsidR="006946F8" w:rsidRPr="00D338C7" w:rsidRDefault="00924C42" w:rsidP="00265DDC">
      <w:pPr>
        <w:pStyle w:val="ListParagraph"/>
        <w:numPr>
          <w:ilvl w:val="0"/>
          <w:numId w:val="11"/>
        </w:numPr>
        <w:rPr>
          <w:color w:val="000000"/>
        </w:rPr>
      </w:pPr>
      <w:r w:rsidRPr="00D338C7">
        <w:rPr>
          <w:color w:val="000000"/>
        </w:rPr>
        <w:t xml:space="preserve">Flinching when approached or touched </w:t>
      </w:r>
    </w:p>
    <w:p w14:paraId="00000106" w14:textId="29D4FAEF" w:rsidR="006946F8" w:rsidRPr="00D338C7" w:rsidRDefault="00924C42" w:rsidP="00265DDC">
      <w:pPr>
        <w:pStyle w:val="ListParagraph"/>
        <w:numPr>
          <w:ilvl w:val="0"/>
          <w:numId w:val="11"/>
        </w:numPr>
        <w:rPr>
          <w:color w:val="000000"/>
        </w:rPr>
      </w:pPr>
      <w:r w:rsidRPr="00D338C7">
        <w:rPr>
          <w:color w:val="000000"/>
        </w:rPr>
        <w:t xml:space="preserve">Reluctance to get changed, for example in hot weather </w:t>
      </w:r>
    </w:p>
    <w:p w14:paraId="00000107" w14:textId="07E8FBC2" w:rsidR="006946F8" w:rsidRPr="00D338C7" w:rsidRDefault="00924C42" w:rsidP="00265DDC">
      <w:pPr>
        <w:pStyle w:val="ListParagraph"/>
        <w:numPr>
          <w:ilvl w:val="0"/>
          <w:numId w:val="11"/>
        </w:numPr>
        <w:rPr>
          <w:color w:val="000000"/>
        </w:rPr>
      </w:pPr>
      <w:r w:rsidRPr="00D338C7">
        <w:rPr>
          <w:color w:val="000000"/>
        </w:rPr>
        <w:t xml:space="preserve">Depression </w:t>
      </w:r>
    </w:p>
    <w:p w14:paraId="00000108" w14:textId="52391B94" w:rsidR="006946F8" w:rsidRPr="00D338C7" w:rsidRDefault="00924C42" w:rsidP="00265DDC">
      <w:pPr>
        <w:pStyle w:val="ListParagraph"/>
        <w:numPr>
          <w:ilvl w:val="0"/>
          <w:numId w:val="11"/>
        </w:numPr>
        <w:rPr>
          <w:color w:val="000000"/>
        </w:rPr>
      </w:pPr>
      <w:r w:rsidRPr="00D338C7">
        <w:rPr>
          <w:color w:val="000000"/>
        </w:rPr>
        <w:t xml:space="preserve">Withdrawn behaviour </w:t>
      </w:r>
    </w:p>
    <w:p w14:paraId="00000109" w14:textId="487C5B14" w:rsidR="006946F8" w:rsidRPr="00D338C7" w:rsidRDefault="00924C42" w:rsidP="00265DDC">
      <w:pPr>
        <w:pStyle w:val="ListParagraph"/>
        <w:numPr>
          <w:ilvl w:val="0"/>
          <w:numId w:val="11"/>
        </w:numPr>
        <w:rPr>
          <w:color w:val="000000"/>
        </w:rPr>
      </w:pPr>
      <w:r w:rsidRPr="00D338C7">
        <w:rPr>
          <w:color w:val="000000" w:themeColor="text1"/>
        </w:rPr>
        <w:t xml:space="preserve">Running away from home. </w:t>
      </w:r>
    </w:p>
    <w:p w14:paraId="7E53320B" w14:textId="487C5B14" w:rsidR="00D338C7" w:rsidRDefault="00D338C7" w:rsidP="00265DDC">
      <w:pPr>
        <w:rPr>
          <w:color w:val="000000"/>
          <w:sz w:val="24"/>
          <w:szCs w:val="24"/>
        </w:rPr>
      </w:pPr>
    </w:p>
    <w:p w14:paraId="01F42C8F" w14:textId="487C5B14" w:rsidR="00D338C7" w:rsidRDefault="00D338C7" w:rsidP="00265DDC">
      <w:pPr>
        <w:rPr>
          <w:color w:val="000000"/>
          <w:sz w:val="24"/>
          <w:szCs w:val="24"/>
        </w:rPr>
      </w:pPr>
    </w:p>
    <w:p w14:paraId="0000010B" w14:textId="6F5B092A" w:rsidR="006946F8" w:rsidRDefault="00924C42" w:rsidP="00265DDC">
      <w:pPr>
        <w:pStyle w:val="Heading5"/>
      </w:pPr>
      <w:r>
        <w:t xml:space="preserve">Emotional abuse </w:t>
      </w:r>
    </w:p>
    <w:p w14:paraId="0000010C" w14:textId="1A6C5640" w:rsidR="006946F8" w:rsidRDefault="00924C42" w:rsidP="00265DDC">
      <w:pPr>
        <w:rPr>
          <w:color w:val="000000"/>
        </w:rPr>
      </w:pPr>
      <w:r w:rsidRPr="6C7F0387">
        <w:rPr>
          <w:color w:val="000000" w:themeColor="text1"/>
        </w:rPr>
        <w:t xml:space="preserve">Emotional abuse is the persistent emotional ill treatment of a child so as to cause severe and </w:t>
      </w:r>
      <w:r w:rsidR="003E4309">
        <w:br/>
      </w:r>
      <w:r w:rsidRPr="6C7F0387">
        <w:rPr>
          <w:color w:val="000000" w:themeColor="text1"/>
        </w:rPr>
        <w:t xml:space="preserve">persistent adverse effects on the child’s emotional development. It may involve conveying to a child </w:t>
      </w:r>
      <w:r w:rsidR="003E4309">
        <w:br/>
      </w:r>
      <w:r w:rsidRPr="6C7F0387">
        <w:rPr>
          <w:color w:val="000000" w:themeColor="text1"/>
        </w:rPr>
        <w:t xml:space="preserve">that they are worthless or unloved, inadequate, or valued only insofar as they only meet the needs of </w:t>
      </w:r>
      <w:r w:rsidR="003E4309">
        <w:br/>
      </w:r>
      <w:r w:rsidRPr="6C7F0387">
        <w:rPr>
          <w:color w:val="000000" w:themeColor="text1"/>
        </w:rPr>
        <w:t xml:space="preserve">another person. It may include not giving the child opportunities to express their views, deliberately </w:t>
      </w:r>
      <w:r w:rsidR="003E4309">
        <w:br/>
      </w:r>
      <w:r w:rsidRPr="6C7F0387">
        <w:rPr>
          <w:color w:val="000000" w:themeColor="text1"/>
        </w:rPr>
        <w:t xml:space="preserve">silencing them or making fun of what they say or how they communicate. It may feature age or </w:t>
      </w:r>
      <w:r w:rsidR="003E4309">
        <w:br/>
      </w:r>
      <w:r w:rsidRPr="6C7F0387">
        <w:rPr>
          <w:color w:val="000000" w:themeColor="text1"/>
        </w:rPr>
        <w:t xml:space="preserve">developmentally inappropriate expectations being imposed, including interactions beyond the </w:t>
      </w:r>
      <w:r w:rsidR="003E4309">
        <w:br/>
      </w:r>
      <w:r w:rsidRPr="6C7F0387">
        <w:rPr>
          <w:color w:val="000000" w:themeColor="text1"/>
        </w:rPr>
        <w:t xml:space="preserve">child’s capability, overprotection or limitation, or preventing normal social interaction. It may involve </w:t>
      </w:r>
      <w:r w:rsidR="003E4309">
        <w:br/>
      </w:r>
      <w:r w:rsidRPr="6C7F0387">
        <w:rPr>
          <w:color w:val="000000" w:themeColor="text1"/>
        </w:rPr>
        <w:t xml:space="preserve">serious bullying (including cyber bullying) causing children to frequently feel frightened or in danger, or </w:t>
      </w:r>
      <w:r w:rsidR="003E4309">
        <w:br/>
      </w:r>
      <w:r w:rsidRPr="6C7F0387">
        <w:rPr>
          <w:color w:val="000000" w:themeColor="text1"/>
        </w:rPr>
        <w:t xml:space="preserve">the exploitation or corruption of children. Some level of emotional abuse is involved in all types of ill </w:t>
      </w:r>
      <w:r w:rsidR="003E4309">
        <w:br/>
      </w:r>
      <w:r w:rsidRPr="6C7F0387">
        <w:rPr>
          <w:color w:val="000000" w:themeColor="text1"/>
        </w:rPr>
        <w:t>treatment of a child, though it may also occur alone</w:t>
      </w:r>
      <w:r w:rsidR="003E4309" w:rsidRPr="6C7F0387">
        <w:rPr>
          <w:color w:val="000000" w:themeColor="text1"/>
        </w:rPr>
        <w:t>.</w:t>
      </w:r>
    </w:p>
    <w:p w14:paraId="3310933B" w14:textId="1A6C5640" w:rsidR="003E4309" w:rsidRDefault="003E4309" w:rsidP="00265DDC">
      <w:pPr>
        <w:rPr>
          <w:color w:val="000000"/>
        </w:rPr>
      </w:pPr>
    </w:p>
    <w:p w14:paraId="0000010D" w14:textId="77777777" w:rsidR="006946F8" w:rsidRDefault="00924C42" w:rsidP="00265DDC">
      <w:pPr>
        <w:pStyle w:val="Heading6"/>
      </w:pPr>
      <w:r>
        <w:t xml:space="preserve">Signs and indicators </w:t>
      </w:r>
    </w:p>
    <w:p w14:paraId="0000010E" w14:textId="1A6C5640" w:rsidR="006946F8" w:rsidRDefault="00924C42" w:rsidP="00265DDC">
      <w:pPr>
        <w:rPr>
          <w:color w:val="000000"/>
        </w:rPr>
      </w:pPr>
      <w:r w:rsidRPr="6C7F0387">
        <w:rPr>
          <w:color w:val="000000" w:themeColor="text1"/>
        </w:rPr>
        <w:t xml:space="preserve">Emotional abuse can be very difficult to detect, as there are often no physical signs. There may be a </w:t>
      </w:r>
      <w:r w:rsidR="003E4309">
        <w:br/>
      </w:r>
      <w:r w:rsidRPr="6C7F0387">
        <w:rPr>
          <w:color w:val="000000" w:themeColor="text1"/>
        </w:rPr>
        <w:t xml:space="preserve">developmental delay due to a failure to thrive and grow, although this may not be evident unless, for </w:t>
      </w:r>
      <w:r w:rsidR="003E4309">
        <w:br/>
      </w:r>
      <w:r w:rsidRPr="6C7F0387">
        <w:rPr>
          <w:color w:val="000000" w:themeColor="text1"/>
        </w:rPr>
        <w:t xml:space="preserve">example, the child gains weight in other circumstances away from their parent’s care. Emotional abuse </w:t>
      </w:r>
      <w:r w:rsidR="003E4309">
        <w:br/>
      </w:r>
      <w:r w:rsidRPr="6C7F0387">
        <w:rPr>
          <w:color w:val="000000" w:themeColor="text1"/>
        </w:rPr>
        <w:t xml:space="preserve">can also take the form of not being allowed to mix or play with other children. </w:t>
      </w:r>
    </w:p>
    <w:p w14:paraId="5B9B347E" w14:textId="1A6C5640" w:rsidR="003E4309" w:rsidRDefault="003E4309" w:rsidP="00265DDC">
      <w:pPr>
        <w:rPr>
          <w:color w:val="000000"/>
        </w:rPr>
      </w:pPr>
    </w:p>
    <w:p w14:paraId="0000010F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Behavioural indicators may include: </w:t>
      </w:r>
    </w:p>
    <w:p w14:paraId="00000110" w14:textId="7E674542" w:rsidR="006946F8" w:rsidRPr="003E4309" w:rsidRDefault="00924C42" w:rsidP="00265DDC">
      <w:pPr>
        <w:pStyle w:val="ListParagraph"/>
        <w:numPr>
          <w:ilvl w:val="0"/>
          <w:numId w:val="12"/>
        </w:numPr>
        <w:rPr>
          <w:color w:val="000000"/>
        </w:rPr>
      </w:pPr>
      <w:r w:rsidRPr="003E4309">
        <w:rPr>
          <w:color w:val="000000"/>
        </w:rPr>
        <w:t xml:space="preserve">Neurotic behaviour, e.g. sulking, hair twisting, rocking </w:t>
      </w:r>
    </w:p>
    <w:p w14:paraId="00000111" w14:textId="4EE9C6FA" w:rsidR="006946F8" w:rsidRPr="003E4309" w:rsidRDefault="00924C42" w:rsidP="00265DDC">
      <w:pPr>
        <w:pStyle w:val="ListParagraph"/>
        <w:numPr>
          <w:ilvl w:val="0"/>
          <w:numId w:val="12"/>
        </w:numPr>
        <w:rPr>
          <w:color w:val="000000"/>
        </w:rPr>
      </w:pPr>
      <w:r w:rsidRPr="003E4309">
        <w:rPr>
          <w:color w:val="000000"/>
        </w:rPr>
        <w:t xml:space="preserve">Being unable to play </w:t>
      </w:r>
    </w:p>
    <w:p w14:paraId="00000112" w14:textId="3B60C70F" w:rsidR="006946F8" w:rsidRPr="003E4309" w:rsidRDefault="00924C42" w:rsidP="00265DDC">
      <w:pPr>
        <w:pStyle w:val="ListParagraph"/>
        <w:numPr>
          <w:ilvl w:val="0"/>
          <w:numId w:val="12"/>
        </w:numPr>
        <w:rPr>
          <w:color w:val="000000"/>
        </w:rPr>
      </w:pPr>
      <w:r w:rsidRPr="003E4309">
        <w:rPr>
          <w:color w:val="000000"/>
        </w:rPr>
        <w:t xml:space="preserve">Fear of making mistakes </w:t>
      </w:r>
    </w:p>
    <w:p w14:paraId="00000113" w14:textId="363D130F" w:rsidR="006946F8" w:rsidRPr="003E4309" w:rsidRDefault="00924C42" w:rsidP="00265DDC">
      <w:pPr>
        <w:pStyle w:val="ListParagraph"/>
        <w:numPr>
          <w:ilvl w:val="0"/>
          <w:numId w:val="12"/>
        </w:numPr>
        <w:rPr>
          <w:color w:val="000000"/>
        </w:rPr>
      </w:pPr>
      <w:r w:rsidRPr="003E4309">
        <w:rPr>
          <w:color w:val="000000"/>
        </w:rPr>
        <w:t xml:space="preserve">Sudden speech disorders </w:t>
      </w:r>
    </w:p>
    <w:p w14:paraId="00000114" w14:textId="056D7DC5" w:rsidR="006946F8" w:rsidRPr="003E4309" w:rsidRDefault="00924C42" w:rsidP="00265DDC">
      <w:pPr>
        <w:pStyle w:val="ListParagraph"/>
        <w:numPr>
          <w:ilvl w:val="0"/>
          <w:numId w:val="12"/>
        </w:numPr>
        <w:rPr>
          <w:color w:val="000000"/>
        </w:rPr>
      </w:pPr>
      <w:r w:rsidRPr="003E4309">
        <w:rPr>
          <w:color w:val="000000"/>
        </w:rPr>
        <w:t xml:space="preserve">Self-harm </w:t>
      </w:r>
    </w:p>
    <w:p w14:paraId="00000115" w14:textId="1A6C5640" w:rsidR="006946F8" w:rsidRPr="003E4309" w:rsidRDefault="00924C42" w:rsidP="00265DDC">
      <w:pPr>
        <w:pStyle w:val="ListParagraph"/>
        <w:numPr>
          <w:ilvl w:val="0"/>
          <w:numId w:val="12"/>
        </w:numPr>
        <w:rPr>
          <w:color w:val="000000"/>
        </w:rPr>
      </w:pPr>
      <w:r w:rsidRPr="003E4309">
        <w:rPr>
          <w:color w:val="000000" w:themeColor="text1"/>
        </w:rPr>
        <w:t xml:space="preserve">Fear of parent being approached about their behaviour </w:t>
      </w:r>
    </w:p>
    <w:p w14:paraId="368D1BF4" w14:textId="1A6C5640" w:rsidR="003E4309" w:rsidRDefault="003E4309" w:rsidP="00265DDC">
      <w:pPr>
        <w:rPr>
          <w:color w:val="000000"/>
        </w:rPr>
      </w:pPr>
    </w:p>
    <w:p w14:paraId="00000116" w14:textId="271D9FED" w:rsidR="006946F8" w:rsidRDefault="00924C42" w:rsidP="00265DDC">
      <w:pPr>
        <w:pStyle w:val="Heading5"/>
      </w:pPr>
      <w:r>
        <w:t xml:space="preserve">Sexual abuse </w:t>
      </w:r>
    </w:p>
    <w:p w14:paraId="00000117" w14:textId="1A6C5640" w:rsidR="006946F8" w:rsidRDefault="00924C42" w:rsidP="00265DDC">
      <w:pPr>
        <w:rPr>
          <w:color w:val="000000"/>
        </w:rPr>
      </w:pPr>
      <w:r w:rsidRPr="6C7F0387">
        <w:rPr>
          <w:color w:val="000000" w:themeColor="text1"/>
        </w:rPr>
        <w:t xml:space="preserve">Sexual abuse involves forcing or enticing a child to take part in sexual activities, whether or not the </w:t>
      </w:r>
      <w:r w:rsidR="003E4309">
        <w:br/>
      </w:r>
      <w:r w:rsidRPr="6C7F0387">
        <w:rPr>
          <w:color w:val="000000" w:themeColor="text1"/>
        </w:rPr>
        <w:t xml:space="preserve">child is aware of what is happening. The activities may involve physical contact, including penetration </w:t>
      </w:r>
      <w:r w:rsidR="003E4309">
        <w:br/>
      </w:r>
      <w:r w:rsidRPr="6C7F0387">
        <w:rPr>
          <w:color w:val="000000" w:themeColor="text1"/>
        </w:rPr>
        <w:t xml:space="preserve">(e.g. rape or buggery) and non- penetrative acts such as kissing and touching. They may involve </w:t>
      </w:r>
      <w:r w:rsidR="003E4309">
        <w:br/>
      </w:r>
      <w:r w:rsidRPr="6C7F0387">
        <w:rPr>
          <w:color w:val="000000" w:themeColor="text1"/>
        </w:rPr>
        <w:t>no</w:t>
      </w:r>
      <w:r w:rsidR="003E4309" w:rsidRPr="6C7F0387">
        <w:rPr>
          <w:color w:val="000000" w:themeColor="text1"/>
        </w:rPr>
        <w:t>n-</w:t>
      </w:r>
      <w:r w:rsidRPr="6C7F0387">
        <w:rPr>
          <w:color w:val="000000" w:themeColor="text1"/>
        </w:rPr>
        <w:t xml:space="preserve">contact activities such as involving children in looking at, or in the production of pornographic </w:t>
      </w:r>
      <w:r w:rsidR="003E4309">
        <w:br/>
      </w:r>
      <w:r w:rsidRPr="6C7F0387">
        <w:rPr>
          <w:color w:val="000000" w:themeColor="text1"/>
        </w:rPr>
        <w:t xml:space="preserve">materials or watching sexual activities, encouraging children to behave in sexually inappropriate ways, </w:t>
      </w:r>
      <w:r w:rsidR="003E4309">
        <w:br/>
      </w:r>
      <w:r w:rsidRPr="6C7F0387">
        <w:rPr>
          <w:color w:val="000000" w:themeColor="text1"/>
        </w:rPr>
        <w:t xml:space="preserve">or grooming a child in preparation for abuse, including via the internet. </w:t>
      </w:r>
      <w:r w:rsidR="003E4309">
        <w:br/>
      </w:r>
      <w:r w:rsidRPr="6C7F0387">
        <w:rPr>
          <w:color w:val="000000" w:themeColor="text1"/>
        </w:rPr>
        <w:t xml:space="preserve">Sexual abuse is not solely perpetrated by adult males. Women can also commit acts of sexual abuse, </w:t>
      </w:r>
      <w:r w:rsidR="003E4309">
        <w:br/>
      </w:r>
      <w:r w:rsidRPr="6C7F0387">
        <w:rPr>
          <w:color w:val="000000" w:themeColor="text1"/>
        </w:rPr>
        <w:t xml:space="preserve">as can other children. </w:t>
      </w:r>
    </w:p>
    <w:p w14:paraId="38C657F0" w14:textId="1A6C5640" w:rsidR="003E4309" w:rsidRDefault="003E4309" w:rsidP="00265DDC">
      <w:pPr>
        <w:rPr>
          <w:color w:val="000000"/>
        </w:rPr>
      </w:pPr>
    </w:p>
    <w:p w14:paraId="00000118" w14:textId="77777777" w:rsidR="006946F8" w:rsidRDefault="00924C42" w:rsidP="00265DDC">
      <w:pPr>
        <w:pStyle w:val="Heading6"/>
      </w:pPr>
      <w:r>
        <w:t xml:space="preserve">Signs and indicators </w:t>
      </w:r>
    </w:p>
    <w:p w14:paraId="00000119" w14:textId="1A6C5640" w:rsidR="006946F8" w:rsidRDefault="00924C42" w:rsidP="00265DDC">
      <w:pPr>
        <w:rPr>
          <w:color w:val="000000"/>
        </w:rPr>
      </w:pPr>
      <w:r w:rsidRPr="6C7F0387">
        <w:rPr>
          <w:color w:val="000000" w:themeColor="text1"/>
        </w:rPr>
        <w:t xml:space="preserve">In most cases, it will be behavioural rather than physical signs which cause you to become concerned. </w:t>
      </w:r>
      <w:r w:rsidR="003E4309">
        <w:br/>
      </w:r>
      <w:r w:rsidRPr="6C7F0387">
        <w:rPr>
          <w:color w:val="000000" w:themeColor="text1"/>
        </w:rPr>
        <w:t xml:space="preserve">Remember that it is not only adult men who sexually abuse: there are increasing numbers of allegations </w:t>
      </w:r>
      <w:r w:rsidR="003E4309">
        <w:br/>
      </w:r>
      <w:r w:rsidRPr="6C7F0387">
        <w:rPr>
          <w:color w:val="000000" w:themeColor="text1"/>
        </w:rPr>
        <w:t xml:space="preserve">against women and children. In all cases, a child disclosing sexual abuse does so because they want it </w:t>
      </w:r>
      <w:r w:rsidR="003E4309">
        <w:br/>
      </w:r>
      <w:r w:rsidRPr="6C7F0387">
        <w:rPr>
          <w:color w:val="000000" w:themeColor="text1"/>
        </w:rPr>
        <w:t xml:space="preserve">to stop, so they must always be listened to and taken seriously. </w:t>
      </w:r>
    </w:p>
    <w:p w14:paraId="1A923AB2" w14:textId="1A6C5640" w:rsidR="003E4309" w:rsidRDefault="003E4309" w:rsidP="00265DDC">
      <w:pPr>
        <w:rPr>
          <w:color w:val="000000"/>
          <w:sz w:val="24"/>
          <w:szCs w:val="24"/>
        </w:rPr>
      </w:pPr>
    </w:p>
    <w:p w14:paraId="0000011B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Physical signs may include: </w:t>
      </w:r>
    </w:p>
    <w:p w14:paraId="0000011C" w14:textId="6B805B5F" w:rsidR="006946F8" w:rsidRPr="00667BE8" w:rsidRDefault="00924C42" w:rsidP="00265DDC">
      <w:pPr>
        <w:pStyle w:val="ListParagraph"/>
        <w:numPr>
          <w:ilvl w:val="0"/>
          <w:numId w:val="13"/>
        </w:numPr>
        <w:rPr>
          <w:color w:val="000000"/>
        </w:rPr>
      </w:pPr>
      <w:r w:rsidRPr="00667BE8">
        <w:rPr>
          <w:color w:val="000000"/>
        </w:rPr>
        <w:t xml:space="preserve">Pain or itching in the genital area </w:t>
      </w:r>
    </w:p>
    <w:p w14:paraId="0000011D" w14:textId="0E9B00DA" w:rsidR="006946F8" w:rsidRPr="00667BE8" w:rsidRDefault="00924C42" w:rsidP="00265DDC">
      <w:pPr>
        <w:pStyle w:val="ListParagraph"/>
        <w:numPr>
          <w:ilvl w:val="0"/>
          <w:numId w:val="13"/>
        </w:numPr>
        <w:rPr>
          <w:color w:val="000000"/>
        </w:rPr>
      </w:pPr>
      <w:r w:rsidRPr="00667BE8">
        <w:rPr>
          <w:color w:val="000000"/>
        </w:rPr>
        <w:t xml:space="preserve">Bruising or bleeding near the genital area </w:t>
      </w:r>
    </w:p>
    <w:p w14:paraId="0000011E" w14:textId="1E4E5264" w:rsidR="006946F8" w:rsidRPr="00667BE8" w:rsidRDefault="00924C42" w:rsidP="00265DDC">
      <w:pPr>
        <w:pStyle w:val="ListParagraph"/>
        <w:numPr>
          <w:ilvl w:val="0"/>
          <w:numId w:val="13"/>
        </w:numPr>
        <w:rPr>
          <w:color w:val="000000"/>
        </w:rPr>
      </w:pPr>
      <w:r w:rsidRPr="00667BE8">
        <w:rPr>
          <w:color w:val="000000"/>
        </w:rPr>
        <w:t xml:space="preserve">Sexually transmitted disease </w:t>
      </w:r>
    </w:p>
    <w:p w14:paraId="0000011F" w14:textId="5D78D748" w:rsidR="006946F8" w:rsidRPr="00667BE8" w:rsidRDefault="00924C42" w:rsidP="00265DDC">
      <w:pPr>
        <w:pStyle w:val="ListParagraph"/>
        <w:numPr>
          <w:ilvl w:val="0"/>
          <w:numId w:val="13"/>
        </w:numPr>
        <w:rPr>
          <w:color w:val="000000"/>
        </w:rPr>
      </w:pPr>
      <w:r w:rsidRPr="00667BE8">
        <w:rPr>
          <w:color w:val="000000"/>
        </w:rPr>
        <w:t xml:space="preserve">Vaginal discharge or infection </w:t>
      </w:r>
    </w:p>
    <w:p w14:paraId="00000120" w14:textId="799402ED" w:rsidR="006946F8" w:rsidRPr="00667BE8" w:rsidRDefault="00924C42" w:rsidP="00265DDC">
      <w:pPr>
        <w:pStyle w:val="ListParagraph"/>
        <w:numPr>
          <w:ilvl w:val="0"/>
          <w:numId w:val="13"/>
        </w:numPr>
        <w:rPr>
          <w:color w:val="000000"/>
        </w:rPr>
      </w:pPr>
      <w:r w:rsidRPr="00667BE8">
        <w:rPr>
          <w:color w:val="000000"/>
        </w:rPr>
        <w:t xml:space="preserve">Stomach pains </w:t>
      </w:r>
    </w:p>
    <w:p w14:paraId="00000121" w14:textId="6559803D" w:rsidR="006946F8" w:rsidRPr="00667BE8" w:rsidRDefault="00924C42" w:rsidP="00265DDC">
      <w:pPr>
        <w:pStyle w:val="ListParagraph"/>
        <w:numPr>
          <w:ilvl w:val="0"/>
          <w:numId w:val="13"/>
        </w:numPr>
        <w:rPr>
          <w:color w:val="000000"/>
        </w:rPr>
      </w:pPr>
      <w:r w:rsidRPr="00667BE8">
        <w:rPr>
          <w:color w:val="000000"/>
        </w:rPr>
        <w:t xml:space="preserve">Discomfort when walking or sitting down </w:t>
      </w:r>
    </w:p>
    <w:p w14:paraId="00000122" w14:textId="2DB6C0CD" w:rsidR="006946F8" w:rsidRPr="00667BE8" w:rsidRDefault="00924C42" w:rsidP="00265DDC">
      <w:pPr>
        <w:pStyle w:val="ListParagraph"/>
        <w:numPr>
          <w:ilvl w:val="0"/>
          <w:numId w:val="13"/>
        </w:numPr>
        <w:rPr>
          <w:color w:val="000000"/>
        </w:rPr>
      </w:pPr>
      <w:r w:rsidRPr="00667BE8">
        <w:rPr>
          <w:color w:val="000000" w:themeColor="text1"/>
        </w:rPr>
        <w:t xml:space="preserve">Pregnancy </w:t>
      </w:r>
    </w:p>
    <w:p w14:paraId="02D2A400" w14:textId="2DB6C0CD" w:rsidR="00EA0904" w:rsidRDefault="00EA0904" w:rsidP="00265DDC">
      <w:pPr>
        <w:rPr>
          <w:color w:val="000000"/>
        </w:rPr>
      </w:pPr>
    </w:p>
    <w:p w14:paraId="694053EC" w14:textId="2DB6C0CD" w:rsidR="00EA0904" w:rsidRDefault="00EA0904" w:rsidP="00265DDC">
      <w:pPr>
        <w:rPr>
          <w:color w:val="000000"/>
        </w:rPr>
      </w:pPr>
    </w:p>
    <w:p w14:paraId="33F1C40C" w14:textId="2DB6C0CD" w:rsidR="00EA0904" w:rsidRDefault="00EA0904" w:rsidP="00265DDC">
      <w:pPr>
        <w:rPr>
          <w:color w:val="000000"/>
        </w:rPr>
      </w:pPr>
    </w:p>
    <w:p w14:paraId="00000123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Behavioural signs may include: </w:t>
      </w:r>
    </w:p>
    <w:p w14:paraId="00000124" w14:textId="1BE866DA" w:rsidR="006946F8" w:rsidRPr="00EA0904" w:rsidRDefault="00924C42" w:rsidP="00265DDC">
      <w:pPr>
        <w:pStyle w:val="ListParagraph"/>
        <w:numPr>
          <w:ilvl w:val="0"/>
          <w:numId w:val="14"/>
        </w:numPr>
        <w:rPr>
          <w:color w:val="000000"/>
        </w:rPr>
      </w:pPr>
      <w:r w:rsidRPr="00EA0904">
        <w:rPr>
          <w:color w:val="000000"/>
        </w:rPr>
        <w:t xml:space="preserve">Sudden or unexplained changes in behaviour, e.g. becoming aggressive or withdrawn </w:t>
      </w:r>
    </w:p>
    <w:p w14:paraId="00000125" w14:textId="4FEE168A" w:rsidR="006946F8" w:rsidRPr="00EA0904" w:rsidRDefault="00924C42" w:rsidP="00265DDC">
      <w:pPr>
        <w:pStyle w:val="ListParagraph"/>
        <w:numPr>
          <w:ilvl w:val="0"/>
          <w:numId w:val="14"/>
        </w:numPr>
        <w:rPr>
          <w:color w:val="000000"/>
        </w:rPr>
      </w:pPr>
      <w:r w:rsidRPr="00EA0904">
        <w:rPr>
          <w:color w:val="000000"/>
        </w:rPr>
        <w:t xml:space="preserve">Fear of being left with a specific person or group of people </w:t>
      </w:r>
    </w:p>
    <w:p w14:paraId="00000126" w14:textId="64D37964" w:rsidR="006946F8" w:rsidRPr="00EA0904" w:rsidRDefault="00924C42" w:rsidP="00265DDC">
      <w:pPr>
        <w:pStyle w:val="ListParagraph"/>
        <w:numPr>
          <w:ilvl w:val="0"/>
          <w:numId w:val="14"/>
        </w:numPr>
        <w:rPr>
          <w:color w:val="000000"/>
        </w:rPr>
      </w:pPr>
      <w:r w:rsidRPr="00EA0904">
        <w:rPr>
          <w:color w:val="000000"/>
        </w:rPr>
        <w:t xml:space="preserve">Having nightmares </w:t>
      </w:r>
    </w:p>
    <w:p w14:paraId="00000127" w14:textId="2AD999B0" w:rsidR="006946F8" w:rsidRPr="00EA0904" w:rsidRDefault="00924C42" w:rsidP="00265DDC">
      <w:pPr>
        <w:pStyle w:val="ListParagraph"/>
        <w:numPr>
          <w:ilvl w:val="0"/>
          <w:numId w:val="14"/>
        </w:numPr>
        <w:rPr>
          <w:color w:val="000000"/>
        </w:rPr>
      </w:pPr>
      <w:r w:rsidRPr="00EA0904">
        <w:rPr>
          <w:color w:val="000000"/>
        </w:rPr>
        <w:t xml:space="preserve">Running away from home </w:t>
      </w:r>
    </w:p>
    <w:p w14:paraId="00000128" w14:textId="386A2B1C" w:rsidR="006946F8" w:rsidRPr="00EA0904" w:rsidRDefault="00924C42" w:rsidP="00265DDC">
      <w:pPr>
        <w:pStyle w:val="ListParagraph"/>
        <w:numPr>
          <w:ilvl w:val="0"/>
          <w:numId w:val="14"/>
        </w:numPr>
        <w:rPr>
          <w:color w:val="000000"/>
        </w:rPr>
      </w:pPr>
      <w:r w:rsidRPr="00EA0904">
        <w:rPr>
          <w:color w:val="000000"/>
        </w:rPr>
        <w:t xml:space="preserve">Sexual knowledge beyond a child’s age or stage of development </w:t>
      </w:r>
    </w:p>
    <w:p w14:paraId="00000129" w14:textId="390D702D" w:rsidR="006946F8" w:rsidRPr="00EA0904" w:rsidRDefault="00924C42" w:rsidP="00265DDC">
      <w:pPr>
        <w:pStyle w:val="ListParagraph"/>
        <w:numPr>
          <w:ilvl w:val="0"/>
          <w:numId w:val="14"/>
        </w:numPr>
        <w:rPr>
          <w:color w:val="000000"/>
        </w:rPr>
      </w:pPr>
      <w:r w:rsidRPr="00EA0904">
        <w:rPr>
          <w:color w:val="000000"/>
        </w:rPr>
        <w:t xml:space="preserve">Sexual drawings or language </w:t>
      </w:r>
    </w:p>
    <w:p w14:paraId="0000012A" w14:textId="22B9D732" w:rsidR="006946F8" w:rsidRPr="00EA0904" w:rsidRDefault="00924C42" w:rsidP="00265DDC">
      <w:pPr>
        <w:pStyle w:val="ListParagraph"/>
        <w:numPr>
          <w:ilvl w:val="0"/>
          <w:numId w:val="14"/>
        </w:numPr>
        <w:rPr>
          <w:color w:val="000000"/>
        </w:rPr>
      </w:pPr>
      <w:r w:rsidRPr="00EA0904">
        <w:rPr>
          <w:color w:val="000000"/>
        </w:rPr>
        <w:t xml:space="preserve">Bed wetting </w:t>
      </w:r>
    </w:p>
    <w:p w14:paraId="0000012B" w14:textId="53F563C3" w:rsidR="006946F8" w:rsidRPr="00EA0904" w:rsidRDefault="00924C42" w:rsidP="00265DDC">
      <w:pPr>
        <w:pStyle w:val="ListParagraph"/>
        <w:numPr>
          <w:ilvl w:val="0"/>
          <w:numId w:val="14"/>
        </w:numPr>
        <w:rPr>
          <w:color w:val="000000"/>
        </w:rPr>
      </w:pPr>
      <w:r w:rsidRPr="00EA0904">
        <w:rPr>
          <w:color w:val="000000"/>
        </w:rPr>
        <w:t xml:space="preserve">Eating disorders such as anorexia </w:t>
      </w:r>
    </w:p>
    <w:p w14:paraId="0000012C" w14:textId="2DB74909" w:rsidR="006946F8" w:rsidRPr="00EA0904" w:rsidRDefault="00924C42" w:rsidP="00265DDC">
      <w:pPr>
        <w:pStyle w:val="ListParagraph"/>
        <w:numPr>
          <w:ilvl w:val="0"/>
          <w:numId w:val="14"/>
        </w:numPr>
        <w:rPr>
          <w:color w:val="000000"/>
        </w:rPr>
      </w:pPr>
      <w:r w:rsidRPr="00EA0904">
        <w:rPr>
          <w:color w:val="000000"/>
        </w:rPr>
        <w:t xml:space="preserve">Self-harm or suicide attempts </w:t>
      </w:r>
    </w:p>
    <w:p w14:paraId="0000012D" w14:textId="35E3EF81" w:rsidR="006946F8" w:rsidRPr="00EA0904" w:rsidRDefault="00924C42" w:rsidP="00265DDC">
      <w:pPr>
        <w:pStyle w:val="ListParagraph"/>
        <w:numPr>
          <w:ilvl w:val="0"/>
          <w:numId w:val="14"/>
        </w:numPr>
        <w:rPr>
          <w:color w:val="000000"/>
        </w:rPr>
      </w:pPr>
      <w:r w:rsidRPr="00EA0904">
        <w:rPr>
          <w:color w:val="000000"/>
        </w:rPr>
        <w:t xml:space="preserve">A child saying they have secrets they cannot share </w:t>
      </w:r>
    </w:p>
    <w:p w14:paraId="0000012E" w14:textId="212DD512" w:rsidR="006946F8" w:rsidRPr="00EA0904" w:rsidRDefault="00924C42" w:rsidP="00265DDC">
      <w:pPr>
        <w:pStyle w:val="ListParagraph"/>
        <w:numPr>
          <w:ilvl w:val="0"/>
          <w:numId w:val="14"/>
        </w:numPr>
        <w:rPr>
          <w:color w:val="000000"/>
        </w:rPr>
      </w:pPr>
      <w:r w:rsidRPr="00EA0904">
        <w:rPr>
          <w:color w:val="000000"/>
        </w:rPr>
        <w:t xml:space="preserve">Substance misuse </w:t>
      </w:r>
    </w:p>
    <w:p w14:paraId="0000012F" w14:textId="0928DD8F" w:rsidR="006946F8" w:rsidRPr="00EA0904" w:rsidRDefault="00924C42" w:rsidP="00265DDC">
      <w:pPr>
        <w:pStyle w:val="ListParagraph"/>
        <w:numPr>
          <w:ilvl w:val="0"/>
          <w:numId w:val="14"/>
        </w:numPr>
        <w:rPr>
          <w:color w:val="000000"/>
        </w:rPr>
      </w:pPr>
      <w:r w:rsidRPr="00EA0904">
        <w:rPr>
          <w:color w:val="000000"/>
        </w:rPr>
        <w:t xml:space="preserve">Having unexplained money or possessions </w:t>
      </w:r>
    </w:p>
    <w:p w14:paraId="00000130" w14:textId="443AC534" w:rsidR="006946F8" w:rsidRPr="00EA0904" w:rsidRDefault="00924C42" w:rsidP="00265DDC">
      <w:pPr>
        <w:pStyle w:val="ListParagraph"/>
        <w:numPr>
          <w:ilvl w:val="0"/>
          <w:numId w:val="14"/>
        </w:numPr>
        <w:rPr>
          <w:color w:val="000000"/>
        </w:rPr>
      </w:pPr>
      <w:r w:rsidRPr="00EA0904">
        <w:rPr>
          <w:color w:val="000000"/>
        </w:rPr>
        <w:t xml:space="preserve">Not being allowed to have friends </w:t>
      </w:r>
    </w:p>
    <w:p w14:paraId="00000131" w14:textId="73B58BAC" w:rsidR="006946F8" w:rsidRPr="00EA0904" w:rsidRDefault="00924C42" w:rsidP="00265DDC">
      <w:pPr>
        <w:pStyle w:val="ListParagraph"/>
        <w:numPr>
          <w:ilvl w:val="0"/>
          <w:numId w:val="14"/>
        </w:numPr>
        <w:rPr>
          <w:color w:val="000000"/>
        </w:rPr>
      </w:pPr>
      <w:r w:rsidRPr="00EA0904">
        <w:rPr>
          <w:color w:val="000000"/>
        </w:rPr>
        <w:t xml:space="preserve">Sexualised behaviour towards adults. </w:t>
      </w:r>
    </w:p>
    <w:p w14:paraId="00000132" w14:textId="7AA3A761" w:rsidR="006946F8" w:rsidRDefault="00924C42" w:rsidP="00265DDC">
      <w:pPr>
        <w:pStyle w:val="Heading5"/>
      </w:pPr>
      <w:r>
        <w:t xml:space="preserve">Neglect </w:t>
      </w:r>
    </w:p>
    <w:p w14:paraId="00000133" w14:textId="2DB6C0CD" w:rsidR="006946F8" w:rsidRDefault="00924C42" w:rsidP="00265DDC">
      <w:pPr>
        <w:rPr>
          <w:color w:val="000000"/>
        </w:rPr>
      </w:pPr>
      <w:r w:rsidRPr="14BAF088">
        <w:rPr>
          <w:color w:val="000000" w:themeColor="text1"/>
        </w:rPr>
        <w:t xml:space="preserve">Neglect is the persistent failure to meet a child’s basic physical and / or psychological needs, likely to </w:t>
      </w:r>
      <w:r w:rsidR="00EA0904">
        <w:br/>
      </w:r>
      <w:r w:rsidRPr="14BAF088">
        <w:rPr>
          <w:color w:val="000000" w:themeColor="text1"/>
        </w:rPr>
        <w:t xml:space="preserve">result in the impairment of the child’s health or development. It may occur during pregnancy due to </w:t>
      </w:r>
      <w:r w:rsidR="00EA0904">
        <w:br/>
      </w:r>
      <w:r w:rsidRPr="14BAF088">
        <w:rPr>
          <w:color w:val="000000" w:themeColor="text1"/>
        </w:rPr>
        <w:t xml:space="preserve">maternal substance misuse. It may involve a parent failing to provide adequate food, shelter and clothing, </w:t>
      </w:r>
      <w:r w:rsidR="00EA0904">
        <w:br/>
      </w:r>
      <w:r w:rsidRPr="14BAF088">
        <w:rPr>
          <w:color w:val="000000" w:themeColor="text1"/>
        </w:rPr>
        <w:t xml:space="preserve">failing to protect a child or young person from physical or emotional harm or danger, failing to ensure </w:t>
      </w:r>
      <w:r w:rsidR="00EA0904">
        <w:br/>
      </w:r>
      <w:r w:rsidRPr="14BAF088">
        <w:rPr>
          <w:color w:val="000000" w:themeColor="text1"/>
        </w:rPr>
        <w:t xml:space="preserve">adequate supervision, or failing to ensure access to the appropriate medical care or treatment. It may </w:t>
      </w:r>
      <w:r w:rsidR="00EA0904">
        <w:br/>
      </w:r>
      <w:r w:rsidRPr="14BAF088">
        <w:rPr>
          <w:color w:val="000000" w:themeColor="text1"/>
        </w:rPr>
        <w:t xml:space="preserve">also include neglect of or unresponsiveness to a child’s basic emotional needs. </w:t>
      </w:r>
    </w:p>
    <w:p w14:paraId="51699C57" w14:textId="2DB6C0CD" w:rsidR="00EA0904" w:rsidRDefault="00EA0904" w:rsidP="00265DDC">
      <w:pPr>
        <w:rPr>
          <w:color w:val="000000"/>
        </w:rPr>
      </w:pPr>
    </w:p>
    <w:p w14:paraId="00000134" w14:textId="77777777" w:rsidR="006946F8" w:rsidRDefault="00924C42" w:rsidP="00265DDC">
      <w:pPr>
        <w:pStyle w:val="Heading6"/>
      </w:pPr>
      <w:r>
        <w:t xml:space="preserve">Signs and indicators </w:t>
      </w:r>
    </w:p>
    <w:p w14:paraId="00000135" w14:textId="2DB6C0CD" w:rsidR="006946F8" w:rsidRDefault="00924C42" w:rsidP="00265DDC">
      <w:pPr>
        <w:rPr>
          <w:color w:val="000000"/>
        </w:rPr>
      </w:pPr>
      <w:r w:rsidRPr="14BAF088">
        <w:rPr>
          <w:color w:val="000000" w:themeColor="text1"/>
        </w:rPr>
        <w:t xml:space="preserve">Neglect can be very difficult to recognise, yet may have some of the most lasting and damaging effects </w:t>
      </w:r>
      <w:r w:rsidR="00EA0904">
        <w:br/>
      </w:r>
      <w:r w:rsidRPr="14BAF088">
        <w:rPr>
          <w:color w:val="000000" w:themeColor="text1"/>
        </w:rPr>
        <w:t xml:space="preserve">on children. </w:t>
      </w:r>
    </w:p>
    <w:p w14:paraId="4544A682" w14:textId="2DB6C0CD" w:rsidR="00EA0904" w:rsidRDefault="00EA0904" w:rsidP="00265DDC">
      <w:pPr>
        <w:rPr>
          <w:color w:val="000000"/>
        </w:rPr>
      </w:pPr>
    </w:p>
    <w:p w14:paraId="00000136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Physical signs may include: </w:t>
      </w:r>
    </w:p>
    <w:p w14:paraId="00000137" w14:textId="2141A9C8" w:rsidR="006946F8" w:rsidRPr="00EA0904" w:rsidRDefault="00924C42" w:rsidP="00265DDC">
      <w:pPr>
        <w:pStyle w:val="ListParagraph"/>
        <w:numPr>
          <w:ilvl w:val="0"/>
          <w:numId w:val="15"/>
        </w:numPr>
        <w:rPr>
          <w:color w:val="000000"/>
        </w:rPr>
      </w:pPr>
      <w:r w:rsidRPr="00EA0904">
        <w:rPr>
          <w:color w:val="000000"/>
        </w:rPr>
        <w:t xml:space="preserve">Constant hunger, stealing food </w:t>
      </w:r>
    </w:p>
    <w:p w14:paraId="00000138" w14:textId="0035CB72" w:rsidR="006946F8" w:rsidRPr="00EA0904" w:rsidRDefault="00924C42" w:rsidP="00265DDC">
      <w:pPr>
        <w:pStyle w:val="ListParagraph"/>
        <w:numPr>
          <w:ilvl w:val="0"/>
          <w:numId w:val="15"/>
        </w:numPr>
        <w:rPr>
          <w:color w:val="000000"/>
        </w:rPr>
      </w:pPr>
      <w:r w:rsidRPr="00EA0904">
        <w:rPr>
          <w:color w:val="000000"/>
        </w:rPr>
        <w:t xml:space="preserve">Constantly dirty or smelly </w:t>
      </w:r>
    </w:p>
    <w:p w14:paraId="00000139" w14:textId="2DB6C0CD" w:rsidR="006946F8" w:rsidRPr="00EA0904" w:rsidRDefault="00924C42" w:rsidP="00265DDC">
      <w:pPr>
        <w:pStyle w:val="ListParagraph"/>
        <w:numPr>
          <w:ilvl w:val="0"/>
          <w:numId w:val="15"/>
        </w:numPr>
        <w:rPr>
          <w:color w:val="000000"/>
        </w:rPr>
      </w:pPr>
      <w:r w:rsidRPr="00EA0904">
        <w:rPr>
          <w:color w:val="000000" w:themeColor="text1"/>
        </w:rPr>
        <w:t xml:space="preserve">Loss of weight or being underweight </w:t>
      </w:r>
    </w:p>
    <w:p w14:paraId="0000013B" w14:textId="2DB6C0CD" w:rsidR="006946F8" w:rsidRPr="00EA0904" w:rsidRDefault="00EA0904" w:rsidP="00265DDC">
      <w:pPr>
        <w:pStyle w:val="ListParagraph"/>
        <w:numPr>
          <w:ilvl w:val="0"/>
          <w:numId w:val="15"/>
        </w:numPr>
        <w:rPr>
          <w:color w:val="000000"/>
        </w:rPr>
      </w:pPr>
      <w:r w:rsidRPr="00EA0904">
        <w:rPr>
          <w:color w:val="000000" w:themeColor="text1"/>
        </w:rPr>
        <w:t>I</w:t>
      </w:r>
      <w:r w:rsidR="00924C42" w:rsidRPr="00EA0904">
        <w:rPr>
          <w:color w:val="000000" w:themeColor="text1"/>
        </w:rPr>
        <w:t xml:space="preserve">nappropriate clothing for the conditions. </w:t>
      </w:r>
    </w:p>
    <w:p w14:paraId="79D78B7B" w14:textId="2DB6C0CD" w:rsidR="00EA0904" w:rsidRDefault="00EA0904" w:rsidP="00265DDC">
      <w:pPr>
        <w:rPr>
          <w:color w:val="000000"/>
        </w:rPr>
      </w:pPr>
    </w:p>
    <w:p w14:paraId="0000013C" w14:textId="2DB6C0CD" w:rsidR="006946F8" w:rsidRDefault="00924C42" w:rsidP="00265DDC">
      <w:pPr>
        <w:rPr>
          <w:color w:val="000000"/>
        </w:rPr>
      </w:pPr>
      <w:r w:rsidRPr="14BAF088">
        <w:rPr>
          <w:color w:val="000000" w:themeColor="text1"/>
        </w:rPr>
        <w:t xml:space="preserve">Behavioural signs may include: </w:t>
      </w:r>
    </w:p>
    <w:p w14:paraId="0000013D" w14:textId="2DB6C0CD" w:rsidR="006946F8" w:rsidRPr="00EA0904" w:rsidRDefault="00924C42" w:rsidP="00265DDC">
      <w:pPr>
        <w:pStyle w:val="ListParagraph"/>
        <w:numPr>
          <w:ilvl w:val="0"/>
          <w:numId w:val="16"/>
        </w:numPr>
        <w:rPr>
          <w:color w:val="000000"/>
        </w:rPr>
      </w:pPr>
      <w:r w:rsidRPr="00EA0904">
        <w:rPr>
          <w:color w:val="000000" w:themeColor="text1"/>
        </w:rPr>
        <w:t xml:space="preserve">Complaining of being tired all the time </w:t>
      </w:r>
    </w:p>
    <w:p w14:paraId="0000013E" w14:textId="2DB6C0CD" w:rsidR="006946F8" w:rsidRPr="00EA0904" w:rsidRDefault="00924C42" w:rsidP="00265DDC">
      <w:pPr>
        <w:pStyle w:val="ListParagraph"/>
        <w:numPr>
          <w:ilvl w:val="0"/>
          <w:numId w:val="16"/>
        </w:numPr>
        <w:rPr>
          <w:color w:val="000000"/>
        </w:rPr>
      </w:pPr>
      <w:r w:rsidRPr="00EA0904">
        <w:rPr>
          <w:color w:val="000000" w:themeColor="text1"/>
        </w:rPr>
        <w:t xml:space="preserve">Not requesting medical assistance, and/or failing to attend appointments </w:t>
      </w:r>
    </w:p>
    <w:p w14:paraId="0000013F" w14:textId="3CFF7702" w:rsidR="006946F8" w:rsidRPr="00EA0904" w:rsidRDefault="00924C42" w:rsidP="00265DDC">
      <w:pPr>
        <w:pStyle w:val="ListParagraph"/>
        <w:numPr>
          <w:ilvl w:val="0"/>
          <w:numId w:val="16"/>
        </w:numPr>
        <w:rPr>
          <w:color w:val="000000"/>
        </w:rPr>
      </w:pPr>
      <w:r w:rsidRPr="00EA0904">
        <w:rPr>
          <w:color w:val="000000"/>
        </w:rPr>
        <w:t xml:space="preserve">Having few friends </w:t>
      </w:r>
    </w:p>
    <w:p w14:paraId="00000140" w14:textId="2DB6C0CD" w:rsidR="006946F8" w:rsidRPr="00EA0904" w:rsidRDefault="00924C42" w:rsidP="00265DDC">
      <w:pPr>
        <w:pStyle w:val="ListParagraph"/>
        <w:numPr>
          <w:ilvl w:val="0"/>
          <w:numId w:val="16"/>
        </w:numPr>
        <w:rPr>
          <w:color w:val="000000"/>
        </w:rPr>
      </w:pPr>
      <w:r w:rsidRPr="00EA0904">
        <w:rPr>
          <w:color w:val="000000" w:themeColor="text1"/>
        </w:rPr>
        <w:t xml:space="preserve">Mentioning being left alone or unsupervised. </w:t>
      </w:r>
    </w:p>
    <w:p w14:paraId="591400B0" w14:textId="2DB6C0CD" w:rsidR="00EA0904" w:rsidRDefault="00EA0904" w:rsidP="00265DDC">
      <w:pPr>
        <w:rPr>
          <w:b/>
          <w:color w:val="000000"/>
        </w:rPr>
      </w:pPr>
    </w:p>
    <w:p w14:paraId="0082EE3C" w14:textId="2DB6C0CD" w:rsidR="00EA0904" w:rsidRDefault="00EA0904" w:rsidP="00265DDC">
      <w:pPr>
        <w:rPr>
          <w:b/>
          <w:color w:val="000000"/>
        </w:rPr>
      </w:pPr>
    </w:p>
    <w:p w14:paraId="00000141" w14:textId="6F6B3FFE" w:rsidR="006946F8" w:rsidRDefault="00924C42" w:rsidP="00265DDC">
      <w:pPr>
        <w:pStyle w:val="Heading4"/>
      </w:pPr>
      <w:r w:rsidRPr="00DB4A2A">
        <w:t xml:space="preserve">Child Exploitation </w:t>
      </w:r>
    </w:p>
    <w:p w14:paraId="25FB0AF1" w14:textId="77777777" w:rsidR="004C031D" w:rsidRPr="00DB4A2A" w:rsidRDefault="004C031D" w:rsidP="00265DDC"/>
    <w:p w14:paraId="00000142" w14:textId="390C979F" w:rsidR="006946F8" w:rsidRPr="00DB4A2A" w:rsidRDefault="00924C42" w:rsidP="00265DDC">
      <w:pPr>
        <w:rPr>
          <w:color w:val="000000"/>
        </w:rPr>
      </w:pPr>
      <w:r w:rsidRPr="15F9D08D">
        <w:rPr>
          <w:b/>
          <w:color w:val="000000" w:themeColor="text1"/>
        </w:rPr>
        <w:t xml:space="preserve">Child Sexual Exploitation </w:t>
      </w:r>
      <w:r w:rsidRPr="15F9D08D">
        <w:rPr>
          <w:color w:val="000000" w:themeColor="text1"/>
        </w:rPr>
        <w:t xml:space="preserve">Child Sexual Exploitation is a form of child sexual abuse. It occurs where </w:t>
      </w:r>
      <w:r w:rsidR="000A5DAD">
        <w:br/>
      </w:r>
      <w:r w:rsidRPr="15F9D08D">
        <w:rPr>
          <w:color w:val="000000" w:themeColor="text1"/>
        </w:rPr>
        <w:t xml:space="preserve">an individual or group takes advantage of an imbalance of power to coerce, manipulate or deceive a </w:t>
      </w:r>
      <w:r w:rsidR="000A5DAD">
        <w:br/>
      </w:r>
      <w:r w:rsidRPr="15F9D08D">
        <w:rPr>
          <w:color w:val="000000" w:themeColor="text1"/>
        </w:rPr>
        <w:t xml:space="preserve">child under the age of 18 into sexual activity: </w:t>
      </w:r>
    </w:p>
    <w:p w14:paraId="5D5D3666" w14:textId="77777777" w:rsidR="004C031D" w:rsidRDefault="00924C42" w:rsidP="00265DDC">
      <w:pPr>
        <w:rPr>
          <w:color w:val="000000"/>
        </w:rPr>
      </w:pPr>
      <w:r w:rsidRPr="15F9D08D">
        <w:rPr>
          <w:color w:val="000000" w:themeColor="text1"/>
        </w:rPr>
        <w:t xml:space="preserve">(a) In exchange for something the victim needs or wants, and/or </w:t>
      </w:r>
    </w:p>
    <w:p w14:paraId="00000143" w14:textId="73D993FC" w:rsidR="006946F8" w:rsidRPr="00DB4A2A" w:rsidRDefault="00924C42" w:rsidP="00265DDC">
      <w:pPr>
        <w:rPr>
          <w:color w:val="000000"/>
        </w:rPr>
      </w:pPr>
      <w:r w:rsidRPr="00DB4A2A">
        <w:rPr>
          <w:color w:val="000000"/>
        </w:rPr>
        <w:t xml:space="preserve">(b) For the financial advantage or increased status of the perpetrator or facilitator. The victim may have </w:t>
      </w:r>
      <w:r w:rsidR="004C031D">
        <w:rPr>
          <w:color w:val="000000"/>
        </w:rPr>
        <w:br/>
      </w:r>
      <w:r w:rsidRPr="00DB4A2A">
        <w:rPr>
          <w:color w:val="000000"/>
        </w:rPr>
        <w:t xml:space="preserve">been sexually exploited even if the sexual activity appears consensual. Child Sexual Exploitation does </w:t>
      </w:r>
      <w:r w:rsidR="004C031D">
        <w:rPr>
          <w:color w:val="000000"/>
        </w:rPr>
        <w:br/>
      </w:r>
      <w:r w:rsidRPr="00DB4A2A">
        <w:rPr>
          <w:color w:val="000000"/>
        </w:rPr>
        <w:t xml:space="preserve">not always involve physical contact; it can also occur through the use of technology. (Home Office 2017) </w:t>
      </w:r>
    </w:p>
    <w:p w14:paraId="00000144" w14:textId="77777777" w:rsidR="006946F8" w:rsidRPr="00DB4A2A" w:rsidRDefault="00924C42" w:rsidP="00265DDC">
      <w:pPr>
        <w:pStyle w:val="Heading5"/>
        <w:rPr>
          <w:b w:val="0"/>
          <w:color w:val="000000"/>
        </w:rPr>
      </w:pPr>
      <w:r w:rsidRPr="00DB4A2A">
        <w:t xml:space="preserve">Child Criminal Exploitation </w:t>
      </w:r>
    </w:p>
    <w:p w14:paraId="00000145" w14:textId="7D0F329D" w:rsidR="006946F8" w:rsidRPr="00DB4A2A" w:rsidRDefault="00924C42" w:rsidP="00265DDC">
      <w:pPr>
        <w:rPr>
          <w:color w:val="000000"/>
        </w:rPr>
      </w:pPr>
      <w:r w:rsidRPr="15F9D08D">
        <w:rPr>
          <w:color w:val="000000" w:themeColor="text1"/>
        </w:rPr>
        <w:t xml:space="preserve">Child Criminal Exploitation occurs where an individual or group takes advantage of a person under the </w:t>
      </w:r>
      <w:r w:rsidR="004C031D">
        <w:br/>
      </w:r>
      <w:r w:rsidRPr="15F9D08D">
        <w:rPr>
          <w:color w:val="000000" w:themeColor="text1"/>
        </w:rPr>
        <w:t xml:space="preserve">age of 18 and may coerce, manipulate or deceive a child under that age into any activity </w:t>
      </w:r>
    </w:p>
    <w:p w14:paraId="196E4C39" w14:textId="77777777" w:rsidR="004C031D" w:rsidRDefault="00924C42" w:rsidP="00265DDC">
      <w:pPr>
        <w:rPr>
          <w:color w:val="000000"/>
        </w:rPr>
      </w:pPr>
      <w:r w:rsidRPr="15F9D08D">
        <w:rPr>
          <w:color w:val="000000" w:themeColor="text1"/>
        </w:rPr>
        <w:t xml:space="preserve">(a) In exchange for something the victim needs or wants, and/or </w:t>
      </w:r>
    </w:p>
    <w:p w14:paraId="32283516" w14:textId="77777777" w:rsidR="004C031D" w:rsidRDefault="00924C42" w:rsidP="00265DDC">
      <w:pPr>
        <w:rPr>
          <w:color w:val="000000"/>
        </w:rPr>
      </w:pPr>
      <w:r w:rsidRPr="15F9D08D">
        <w:rPr>
          <w:color w:val="000000" w:themeColor="text1"/>
        </w:rPr>
        <w:t xml:space="preserve">(b) For the financial advantage or increased status of the perpetrator or facilitator and/or </w:t>
      </w:r>
    </w:p>
    <w:p w14:paraId="00000146" w14:textId="376ED683" w:rsidR="006946F8" w:rsidRPr="00DB4A2A" w:rsidRDefault="00924C42" w:rsidP="00265DDC">
      <w:pPr>
        <w:rPr>
          <w:color w:val="000000"/>
        </w:rPr>
      </w:pPr>
      <w:r w:rsidRPr="00DB4A2A">
        <w:rPr>
          <w:color w:val="000000"/>
        </w:rPr>
        <w:t xml:space="preserve">(c) Through violence or the threat of violence. </w:t>
      </w:r>
    </w:p>
    <w:p w14:paraId="00000147" w14:textId="6CEDDC95" w:rsidR="006946F8" w:rsidRDefault="00924C42" w:rsidP="00265DDC">
      <w:pPr>
        <w:rPr>
          <w:color w:val="000000"/>
        </w:rPr>
      </w:pPr>
      <w:r w:rsidRPr="15F9D08D">
        <w:rPr>
          <w:color w:val="000000" w:themeColor="text1"/>
        </w:rPr>
        <w:t xml:space="preserve">The victim may be exploited even if the activity appears consensual (i.e. moving drugs or the proceeds </w:t>
      </w:r>
      <w:r w:rsidR="004C031D">
        <w:br/>
      </w:r>
      <w:r w:rsidRPr="15F9D08D">
        <w:rPr>
          <w:color w:val="000000" w:themeColor="text1"/>
        </w:rPr>
        <w:t xml:space="preserve">of drugs from one place to another). Child Criminal Exploitation does not always involve physical </w:t>
      </w:r>
      <w:r w:rsidR="004C031D">
        <w:br/>
      </w:r>
      <w:r w:rsidRPr="15F9D08D">
        <w:rPr>
          <w:color w:val="000000" w:themeColor="text1"/>
        </w:rPr>
        <w:t xml:space="preserve">contact; it can also occur through the use of technology. (Home Office 2018) </w:t>
      </w:r>
    </w:p>
    <w:p w14:paraId="7695A83F" w14:textId="77777777" w:rsidR="004C031D" w:rsidRPr="00DB4A2A" w:rsidRDefault="004C031D" w:rsidP="00265DDC">
      <w:pPr>
        <w:rPr>
          <w:color w:val="000000"/>
        </w:rPr>
      </w:pPr>
    </w:p>
    <w:p w14:paraId="00000148" w14:textId="77777777" w:rsidR="006946F8" w:rsidRPr="00DB4A2A" w:rsidRDefault="00924C42" w:rsidP="00265DDC">
      <w:pPr>
        <w:pStyle w:val="Heading5"/>
        <w:rPr>
          <w:b w:val="0"/>
          <w:color w:val="000000"/>
        </w:rPr>
      </w:pPr>
      <w:r w:rsidRPr="00DB4A2A">
        <w:t xml:space="preserve">County Lines </w:t>
      </w:r>
    </w:p>
    <w:p w14:paraId="0000014B" w14:textId="7559673C" w:rsidR="006946F8" w:rsidRDefault="00924C42" w:rsidP="00265DDC">
      <w:pPr>
        <w:rPr>
          <w:color w:val="000000"/>
        </w:rPr>
      </w:pPr>
      <w:r w:rsidRPr="15F9D08D">
        <w:rPr>
          <w:color w:val="000000" w:themeColor="text1"/>
        </w:rPr>
        <w:t xml:space="preserve">County lines is a term used to describe gangs and organised criminal networks involved in exporting </w:t>
      </w:r>
      <w:r w:rsidR="004C031D">
        <w:br/>
      </w:r>
      <w:r w:rsidRPr="15F9D08D">
        <w:rPr>
          <w:color w:val="000000" w:themeColor="text1"/>
        </w:rPr>
        <w:t xml:space="preserve">illegal drugs into one or more importing areas (within the UK), using dedicated mobile phone lines or </w:t>
      </w:r>
      <w:r w:rsidR="004C031D">
        <w:br/>
      </w:r>
      <w:r w:rsidRPr="15F9D08D">
        <w:rPr>
          <w:color w:val="000000" w:themeColor="text1"/>
        </w:rPr>
        <w:t xml:space="preserve">other form of “deal line”. They are likely to exploit children and vulnerable adults to move (and store) the </w:t>
      </w:r>
      <w:r w:rsidR="004C031D">
        <w:br/>
      </w:r>
      <w:r w:rsidRPr="15F9D08D">
        <w:rPr>
          <w:color w:val="000000" w:themeColor="text1"/>
        </w:rPr>
        <w:t xml:space="preserve">drugs and money and they will often use coercion, intimidation, violence (including sexual violence) and </w:t>
      </w:r>
      <w:r w:rsidR="004C031D">
        <w:br/>
      </w:r>
      <w:r w:rsidRPr="15F9D08D">
        <w:rPr>
          <w:color w:val="000000" w:themeColor="text1"/>
        </w:rPr>
        <w:t xml:space="preserve">weapons. (Home Office 2018) </w:t>
      </w:r>
    </w:p>
    <w:p w14:paraId="30E44ECD" w14:textId="77777777" w:rsidR="004C031D" w:rsidRPr="00DB4A2A" w:rsidRDefault="004C031D" w:rsidP="00265DDC">
      <w:pPr>
        <w:rPr>
          <w:color w:val="000000"/>
        </w:rPr>
      </w:pPr>
    </w:p>
    <w:p w14:paraId="0000014C" w14:textId="2C4E1DAC" w:rsidR="006946F8" w:rsidRPr="00DB4A2A" w:rsidRDefault="00924C42" w:rsidP="00265DDC">
      <w:pPr>
        <w:rPr>
          <w:color w:val="000000"/>
        </w:rPr>
      </w:pPr>
      <w:r w:rsidRPr="15F9D08D">
        <w:rPr>
          <w:color w:val="000000" w:themeColor="text1"/>
        </w:rPr>
        <w:t xml:space="preserve">County lines is a form of Child Exploitation (CE). It is a major, cross-cutting issue involving drugs, violence, </w:t>
      </w:r>
      <w:r w:rsidR="004C031D">
        <w:br/>
      </w:r>
      <w:r w:rsidRPr="15F9D08D">
        <w:rPr>
          <w:color w:val="000000" w:themeColor="text1"/>
        </w:rPr>
        <w:t xml:space="preserve">gangs, safeguarding, criminal and sexual exploitation, modern slavery, and missing persons. The response </w:t>
      </w:r>
      <w:r w:rsidR="004C031D">
        <w:br/>
      </w:r>
      <w:r w:rsidRPr="15F9D08D">
        <w:rPr>
          <w:color w:val="000000" w:themeColor="text1"/>
        </w:rPr>
        <w:t xml:space="preserve">to tackle it involves the Police, the NCA (National Crime Agency) and a wide range of Government </w:t>
      </w:r>
      <w:r w:rsidR="004C031D">
        <w:br/>
      </w:r>
      <w:r w:rsidRPr="15F9D08D">
        <w:rPr>
          <w:color w:val="000000" w:themeColor="text1"/>
        </w:rPr>
        <w:t xml:space="preserve">departments, local government agencies and VCS (voluntary and community sector) organisations. </w:t>
      </w:r>
      <w:r w:rsidR="004C031D">
        <w:br/>
      </w:r>
      <w:r w:rsidRPr="15F9D08D">
        <w:rPr>
          <w:color w:val="000000" w:themeColor="text1"/>
        </w:rPr>
        <w:t xml:space="preserve">County lines activity and the associated violence, drug dealing and exploitation have a devastating impact </w:t>
      </w:r>
      <w:r w:rsidR="004C031D">
        <w:br/>
      </w:r>
      <w:r w:rsidRPr="15F9D08D">
        <w:rPr>
          <w:color w:val="000000" w:themeColor="text1"/>
        </w:rPr>
        <w:t xml:space="preserve">on children, vulnerable adults and local communities. </w:t>
      </w:r>
    </w:p>
    <w:p w14:paraId="4C31D73B" w14:textId="77777777" w:rsidR="004C031D" w:rsidRDefault="004C031D" w:rsidP="00265DDC">
      <w:pPr>
        <w:rPr>
          <w:b/>
          <w:color w:val="000000"/>
        </w:rPr>
      </w:pPr>
    </w:p>
    <w:p w14:paraId="33ADD8FF" w14:textId="77777777" w:rsidR="004C031D" w:rsidRDefault="00924C42" w:rsidP="00265DDC">
      <w:pPr>
        <w:pStyle w:val="Heading5"/>
      </w:pPr>
      <w:r w:rsidRPr="00DB4A2A">
        <w:t xml:space="preserve">Cuckooing </w:t>
      </w:r>
    </w:p>
    <w:p w14:paraId="0000014D" w14:textId="24B7C55B" w:rsidR="006946F8" w:rsidRPr="00DB4A2A" w:rsidRDefault="00924C42" w:rsidP="00265DDC">
      <w:pPr>
        <w:rPr>
          <w:color w:val="000000"/>
        </w:rPr>
      </w:pPr>
      <w:r w:rsidRPr="15F9D08D">
        <w:rPr>
          <w:color w:val="000000" w:themeColor="text1"/>
        </w:rPr>
        <w:t xml:space="preserve">Urban gangs establish a base in the market location, often by taking over the homes of local vulnerable </w:t>
      </w:r>
      <w:r w:rsidR="004C031D">
        <w:br/>
      </w:r>
      <w:r w:rsidRPr="15F9D08D">
        <w:rPr>
          <w:color w:val="000000" w:themeColor="text1"/>
        </w:rPr>
        <w:t xml:space="preserve">adults by force and/or coercion, in a practice referred to as ‘cuckooing’. Urban gangs then use children and </w:t>
      </w:r>
      <w:r w:rsidR="004C031D">
        <w:br/>
      </w:r>
      <w:r w:rsidRPr="15F9D08D">
        <w:rPr>
          <w:color w:val="000000" w:themeColor="text1"/>
        </w:rPr>
        <w:t xml:space="preserve">vulnerable people to move drugs and money. </w:t>
      </w:r>
    </w:p>
    <w:p w14:paraId="61BF1A61" w14:textId="77777777" w:rsidR="004C031D" w:rsidRDefault="004C031D" w:rsidP="00265DDC">
      <w:pPr>
        <w:rPr>
          <w:b/>
          <w:color w:val="000000"/>
        </w:rPr>
      </w:pPr>
    </w:p>
    <w:p w14:paraId="0000014F" w14:textId="77777777" w:rsidR="006946F8" w:rsidRPr="00DB4A2A" w:rsidRDefault="00924C42" w:rsidP="00265DDC">
      <w:pPr>
        <w:pStyle w:val="Heading4"/>
        <w:rPr>
          <w:b w:val="0"/>
          <w:color w:val="000000"/>
        </w:rPr>
      </w:pPr>
      <w:r w:rsidRPr="00DB4A2A">
        <w:t xml:space="preserve">Compromised Care/Toxic Trio </w:t>
      </w:r>
    </w:p>
    <w:p w14:paraId="00000150" w14:textId="15F6DC28" w:rsidR="006946F8" w:rsidRPr="00DB4A2A" w:rsidRDefault="00924C42" w:rsidP="00265DDC">
      <w:pPr>
        <w:rPr>
          <w:color w:val="000000"/>
        </w:rPr>
      </w:pPr>
      <w:r w:rsidRPr="15F9D08D">
        <w:rPr>
          <w:color w:val="000000" w:themeColor="text1"/>
        </w:rPr>
        <w:t xml:space="preserve">Sometimes children need to be safeguarded due to the impact of factors which reduce their parent </w:t>
      </w:r>
      <w:r w:rsidR="0041263A">
        <w:rPr>
          <w:color w:val="000000"/>
        </w:rPr>
        <w:br/>
      </w:r>
      <w:r w:rsidRPr="15F9D08D">
        <w:rPr>
          <w:color w:val="000000" w:themeColor="text1"/>
        </w:rPr>
        <w:t xml:space="preserve">or carer’s ability to care for them. This can have severe consequences for the child if it is not identified </w:t>
      </w:r>
      <w:r w:rsidR="0041263A">
        <w:rPr>
          <w:color w:val="000000"/>
        </w:rPr>
        <w:br/>
      </w:r>
      <w:r w:rsidRPr="15F9D08D">
        <w:rPr>
          <w:color w:val="000000" w:themeColor="text1"/>
        </w:rPr>
        <w:t xml:space="preserve">or no action is taken. </w:t>
      </w:r>
    </w:p>
    <w:p w14:paraId="00000151" w14:textId="0684B17A" w:rsidR="006946F8" w:rsidRDefault="00924C42" w:rsidP="00265DDC">
      <w:pPr>
        <w:rPr>
          <w:color w:val="000000"/>
        </w:rPr>
      </w:pPr>
      <w:r w:rsidRPr="15F9D08D">
        <w:rPr>
          <w:color w:val="000000" w:themeColor="text1"/>
        </w:rPr>
        <w:t xml:space="preserve">The term ‘Toxic Trio’ has been used to describe the issues of domestic abuse, mental ill health and </w:t>
      </w:r>
      <w:r w:rsidR="0041263A">
        <w:br/>
      </w:r>
      <w:r w:rsidRPr="15F9D08D">
        <w:rPr>
          <w:color w:val="000000" w:themeColor="text1"/>
        </w:rPr>
        <w:t xml:space="preserve">substance misuse which have been identified as common features of families where harm to children </w:t>
      </w:r>
      <w:r w:rsidR="00B01312">
        <w:br/>
      </w:r>
      <w:r w:rsidRPr="15F9D08D">
        <w:rPr>
          <w:color w:val="000000" w:themeColor="text1"/>
        </w:rPr>
        <w:t xml:space="preserve">has occurred. They are viewed as indicators of increased risk of harm to children and young people. </w:t>
      </w:r>
      <w:r w:rsidR="00B01312">
        <w:br/>
      </w:r>
      <w:r w:rsidR="00B01312">
        <w:br/>
      </w:r>
      <w:r w:rsidRPr="15F9D08D">
        <w:rPr>
          <w:color w:val="000000" w:themeColor="text1"/>
        </w:rPr>
        <w:t xml:space="preserve">Compromised care may arise due to: </w:t>
      </w:r>
    </w:p>
    <w:p w14:paraId="520E089E" w14:textId="77777777" w:rsidR="00B01312" w:rsidRDefault="00B01312" w:rsidP="00265DDC">
      <w:pPr>
        <w:rPr>
          <w:color w:val="000000"/>
        </w:rPr>
      </w:pPr>
    </w:p>
    <w:p w14:paraId="00000152" w14:textId="77777777" w:rsidR="00B01312" w:rsidRDefault="00924C42" w:rsidP="00265DDC">
      <w:pPr>
        <w:pStyle w:val="Heading5"/>
      </w:pPr>
      <w:r>
        <w:t xml:space="preserve">Domestic Abuse </w:t>
      </w:r>
    </w:p>
    <w:p w14:paraId="00000153" w14:textId="2F94808F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Domestic abuse and violence is any incident or pattern of incidents of controlling, coercive or threatening </w:t>
      </w:r>
      <w:r w:rsidR="00B01312">
        <w:rPr>
          <w:color w:val="000000"/>
        </w:rPr>
        <w:br/>
      </w:r>
      <w:r>
        <w:rPr>
          <w:color w:val="000000"/>
        </w:rPr>
        <w:t xml:space="preserve">behaviour, violence or abuse between those aged 16 or over who are or have been intimate partners or </w:t>
      </w:r>
      <w:r w:rsidR="00B01312">
        <w:rPr>
          <w:color w:val="000000"/>
        </w:rPr>
        <w:br/>
      </w:r>
      <w:r>
        <w:rPr>
          <w:color w:val="000000"/>
        </w:rPr>
        <w:t xml:space="preserve">family members regardless of gender or sexuality. This can encompass but is not limited to the following </w:t>
      </w:r>
      <w:r w:rsidR="00B01312">
        <w:rPr>
          <w:color w:val="000000"/>
        </w:rPr>
        <w:br/>
      </w:r>
      <w:r>
        <w:rPr>
          <w:color w:val="000000"/>
        </w:rPr>
        <w:t xml:space="preserve">types of abuse: </w:t>
      </w:r>
    </w:p>
    <w:p w14:paraId="00000154" w14:textId="2EAA9E41" w:rsidR="006946F8" w:rsidRPr="00B01312" w:rsidRDefault="00924C42" w:rsidP="00265DDC">
      <w:pPr>
        <w:pStyle w:val="ListParagraph"/>
        <w:numPr>
          <w:ilvl w:val="0"/>
          <w:numId w:val="17"/>
        </w:numPr>
        <w:rPr>
          <w:color w:val="000000"/>
        </w:rPr>
      </w:pPr>
      <w:r w:rsidRPr="00B01312">
        <w:rPr>
          <w:color w:val="000000" w:themeColor="text1"/>
        </w:rPr>
        <w:t xml:space="preserve">psychological </w:t>
      </w:r>
    </w:p>
    <w:p w14:paraId="0BF90A0A" w14:textId="4354A93E" w:rsidR="00B01312" w:rsidRPr="00B01312" w:rsidRDefault="00924C42" w:rsidP="00265DDC">
      <w:pPr>
        <w:pStyle w:val="ListParagraph"/>
        <w:numPr>
          <w:ilvl w:val="0"/>
          <w:numId w:val="17"/>
        </w:numPr>
        <w:rPr>
          <w:color w:val="000000"/>
        </w:rPr>
      </w:pPr>
      <w:r w:rsidRPr="00B01312">
        <w:rPr>
          <w:color w:val="000000" w:themeColor="text1"/>
        </w:rPr>
        <w:t xml:space="preserve">physical </w:t>
      </w:r>
    </w:p>
    <w:p w14:paraId="00000157" w14:textId="570F95F7" w:rsidR="006946F8" w:rsidRPr="00B01312" w:rsidRDefault="00924C42" w:rsidP="00265DDC">
      <w:pPr>
        <w:pStyle w:val="ListParagraph"/>
        <w:numPr>
          <w:ilvl w:val="0"/>
          <w:numId w:val="17"/>
        </w:numPr>
        <w:rPr>
          <w:color w:val="000000"/>
        </w:rPr>
      </w:pPr>
      <w:r w:rsidRPr="00B01312">
        <w:rPr>
          <w:color w:val="000000"/>
        </w:rPr>
        <w:t xml:space="preserve">sexual </w:t>
      </w:r>
    </w:p>
    <w:p w14:paraId="00000158" w14:textId="497DA171" w:rsidR="006946F8" w:rsidRPr="00B01312" w:rsidRDefault="00B01312" w:rsidP="00265DDC">
      <w:pPr>
        <w:pStyle w:val="ListParagraph"/>
        <w:numPr>
          <w:ilvl w:val="0"/>
          <w:numId w:val="17"/>
        </w:numPr>
        <w:rPr>
          <w:color w:val="000000"/>
        </w:rPr>
      </w:pPr>
      <w:r w:rsidRPr="00B01312">
        <w:rPr>
          <w:color w:val="000000"/>
        </w:rPr>
        <w:t>f</w:t>
      </w:r>
      <w:r w:rsidR="00924C42" w:rsidRPr="00B01312">
        <w:rPr>
          <w:color w:val="000000"/>
        </w:rPr>
        <w:t xml:space="preserve">inancial </w:t>
      </w:r>
    </w:p>
    <w:p w14:paraId="00000159" w14:textId="25C571D7" w:rsidR="006946F8" w:rsidRPr="00B01312" w:rsidRDefault="00924C42" w:rsidP="00265DDC">
      <w:pPr>
        <w:pStyle w:val="ListParagraph"/>
        <w:numPr>
          <w:ilvl w:val="0"/>
          <w:numId w:val="17"/>
        </w:numPr>
        <w:rPr>
          <w:color w:val="000000"/>
        </w:rPr>
      </w:pPr>
      <w:r w:rsidRPr="00B01312">
        <w:rPr>
          <w:color w:val="000000"/>
        </w:rPr>
        <w:t xml:space="preserve">emotional </w:t>
      </w:r>
    </w:p>
    <w:p w14:paraId="0000015A" w14:textId="77777777" w:rsidR="006946F8" w:rsidRDefault="00924C42" w:rsidP="00265DDC">
      <w:pPr>
        <w:pStyle w:val="Heading5"/>
      </w:pPr>
      <w:r>
        <w:t xml:space="preserve">Mental ill Health </w:t>
      </w:r>
    </w:p>
    <w:p w14:paraId="0000015B" w14:textId="4526839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Working Together, describes the wide range of conditions covered by the term mental ill health, including - </w:t>
      </w:r>
      <w:r w:rsidR="0086020D">
        <w:rPr>
          <w:color w:val="000000"/>
        </w:rPr>
        <w:br/>
      </w:r>
      <w:r>
        <w:rPr>
          <w:color w:val="000000"/>
        </w:rPr>
        <w:t xml:space="preserve">depression and anxiety, and psychotic illnesses such as schizophrenia or bipolar disorder. Mental illness </w:t>
      </w:r>
      <w:r w:rsidR="003505A9">
        <w:rPr>
          <w:color w:val="000000"/>
        </w:rPr>
        <w:br/>
      </w:r>
      <w:r>
        <w:rPr>
          <w:color w:val="000000"/>
        </w:rPr>
        <w:t xml:space="preserve">may be associated with alcohol or drug use, personality disorder and significant physical illness. </w:t>
      </w:r>
    </w:p>
    <w:p w14:paraId="0000015C" w14:textId="77777777" w:rsidR="006946F8" w:rsidRDefault="00924C42" w:rsidP="00265DDC">
      <w:pPr>
        <w:pStyle w:val="Heading5"/>
      </w:pPr>
      <w:r>
        <w:t xml:space="preserve">Drug or alcohol misuse of parent or carer </w:t>
      </w:r>
    </w:p>
    <w:p w14:paraId="0000015D" w14:textId="54FC911A" w:rsidR="006946F8" w:rsidRDefault="00924C42" w:rsidP="00265DDC">
      <w:pPr>
        <w:rPr>
          <w:color w:val="000000"/>
        </w:rPr>
      </w:pPr>
      <w:r>
        <w:rPr>
          <w:color w:val="000000"/>
        </w:rPr>
        <w:t>If a parent or carer misuses drugs or alcohol, this may impact on their parenting capacity but it is important</w:t>
      </w:r>
      <w:r w:rsidR="00B062A6">
        <w:rPr>
          <w:color w:val="000000"/>
        </w:rPr>
        <w:br/>
      </w:r>
      <w:r>
        <w:rPr>
          <w:color w:val="000000"/>
        </w:rPr>
        <w:t xml:space="preserve"> not to generalise or make assumptions in this respect. Some substances may induce behaviour that </w:t>
      </w:r>
      <w:r w:rsidR="00B062A6">
        <w:rPr>
          <w:color w:val="000000"/>
        </w:rPr>
        <w:br/>
      </w:r>
      <w:r>
        <w:rPr>
          <w:color w:val="000000"/>
        </w:rPr>
        <w:t xml:space="preserve">increases the risk of harm or neglect to the child. The child’s/young person’s safety may also be </w:t>
      </w:r>
      <w:r w:rsidR="00265DDC">
        <w:rPr>
          <w:color w:val="000000"/>
        </w:rPr>
        <w:br/>
      </w:r>
      <w:r>
        <w:rPr>
          <w:color w:val="000000"/>
        </w:rPr>
        <w:t xml:space="preserve">compromised in other ways. There is evidence that substance misuse in pregnancy can have a serious </w:t>
      </w:r>
      <w:r w:rsidR="00265DDC">
        <w:rPr>
          <w:color w:val="000000"/>
        </w:rPr>
        <w:br/>
      </w:r>
      <w:r>
        <w:rPr>
          <w:color w:val="000000"/>
        </w:rPr>
        <w:t xml:space="preserve">effect on the unborn child. </w:t>
      </w:r>
    </w:p>
    <w:p w14:paraId="0000015E" w14:textId="73DC3789" w:rsidR="006946F8" w:rsidRDefault="00924C42" w:rsidP="00265DDC">
      <w:pPr>
        <w:pStyle w:val="Heading5"/>
      </w:pPr>
      <w:r>
        <w:t xml:space="preserve">Other types of abuse </w:t>
      </w:r>
    </w:p>
    <w:p w14:paraId="0000015F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In addition to the above, there are other types of abuse which should also be considered. These are: </w:t>
      </w:r>
    </w:p>
    <w:p w14:paraId="00000160" w14:textId="3B1C839E" w:rsidR="006946F8" w:rsidRPr="00B062A6" w:rsidRDefault="00924C42" w:rsidP="00265DDC">
      <w:pPr>
        <w:pStyle w:val="ListParagraph"/>
        <w:numPr>
          <w:ilvl w:val="0"/>
          <w:numId w:val="18"/>
        </w:numPr>
        <w:rPr>
          <w:color w:val="000000"/>
        </w:rPr>
      </w:pPr>
      <w:r w:rsidRPr="00B062A6">
        <w:rPr>
          <w:color w:val="000000"/>
        </w:rPr>
        <w:t xml:space="preserve">Fabricated or induced illness (formerly known as Munchausen’s by proxy) </w:t>
      </w:r>
    </w:p>
    <w:p w14:paraId="00000161" w14:textId="1596064F" w:rsidR="006946F8" w:rsidRPr="00B062A6" w:rsidRDefault="00924C42" w:rsidP="00265DDC">
      <w:pPr>
        <w:pStyle w:val="ListParagraph"/>
        <w:numPr>
          <w:ilvl w:val="0"/>
          <w:numId w:val="18"/>
        </w:numPr>
        <w:rPr>
          <w:color w:val="000000"/>
        </w:rPr>
      </w:pPr>
      <w:r w:rsidRPr="00B062A6">
        <w:rPr>
          <w:color w:val="000000"/>
        </w:rPr>
        <w:t xml:space="preserve">Child trafficking / private fostering / forced marriage </w:t>
      </w:r>
    </w:p>
    <w:p w14:paraId="00000162" w14:textId="4AA91A5E" w:rsidR="006946F8" w:rsidRPr="00B062A6" w:rsidRDefault="00924C42" w:rsidP="00265DDC">
      <w:pPr>
        <w:pStyle w:val="ListParagraph"/>
        <w:numPr>
          <w:ilvl w:val="0"/>
          <w:numId w:val="18"/>
        </w:numPr>
        <w:rPr>
          <w:color w:val="000000"/>
        </w:rPr>
      </w:pPr>
      <w:r w:rsidRPr="00B062A6">
        <w:rPr>
          <w:color w:val="000000"/>
        </w:rPr>
        <w:t xml:space="preserve">Female genital mutilation </w:t>
      </w:r>
    </w:p>
    <w:p w14:paraId="00000163" w14:textId="50D1940E" w:rsidR="006946F8" w:rsidRPr="00B062A6" w:rsidRDefault="00924C42" w:rsidP="00265DDC">
      <w:pPr>
        <w:pStyle w:val="ListParagraph"/>
        <w:numPr>
          <w:ilvl w:val="0"/>
          <w:numId w:val="18"/>
        </w:numPr>
        <w:rPr>
          <w:color w:val="000000"/>
        </w:rPr>
      </w:pPr>
      <w:r w:rsidRPr="00B062A6">
        <w:rPr>
          <w:color w:val="000000"/>
        </w:rPr>
        <w:t xml:space="preserve">Peer abuse and bullying </w:t>
      </w:r>
    </w:p>
    <w:p w14:paraId="00000164" w14:textId="43ABC4A3" w:rsidR="006946F8" w:rsidRPr="00B062A6" w:rsidRDefault="00924C42" w:rsidP="00265DDC">
      <w:pPr>
        <w:pStyle w:val="ListParagraph"/>
        <w:numPr>
          <w:ilvl w:val="0"/>
          <w:numId w:val="18"/>
        </w:numPr>
        <w:rPr>
          <w:color w:val="000000"/>
        </w:rPr>
      </w:pPr>
      <w:r w:rsidRPr="00B062A6">
        <w:rPr>
          <w:color w:val="000000"/>
        </w:rPr>
        <w:t xml:space="preserve">Abusive Images of Children </w:t>
      </w:r>
    </w:p>
    <w:p w14:paraId="00000165" w14:textId="301E9DF4" w:rsidR="006946F8" w:rsidRPr="00B062A6" w:rsidRDefault="00924C42" w:rsidP="00265DDC">
      <w:pPr>
        <w:pStyle w:val="ListParagraph"/>
        <w:numPr>
          <w:ilvl w:val="0"/>
          <w:numId w:val="18"/>
        </w:numPr>
        <w:rPr>
          <w:color w:val="000000"/>
        </w:rPr>
      </w:pPr>
      <w:r w:rsidRPr="00B062A6">
        <w:rPr>
          <w:color w:val="000000" w:themeColor="text1"/>
        </w:rPr>
        <w:t xml:space="preserve">Online Abuse </w:t>
      </w:r>
    </w:p>
    <w:p w14:paraId="048DABFC" w14:textId="77777777" w:rsidR="00B062A6" w:rsidRDefault="00B062A6" w:rsidP="00265DDC">
      <w:pPr>
        <w:rPr>
          <w:color w:val="000000"/>
        </w:rPr>
      </w:pPr>
    </w:p>
    <w:p w14:paraId="408ABB82" w14:textId="77777777" w:rsidR="00B062A6" w:rsidRDefault="00B062A6" w:rsidP="00265DDC">
      <w:pPr>
        <w:rPr>
          <w:b/>
          <w:color w:val="000000"/>
        </w:rPr>
      </w:pPr>
    </w:p>
    <w:p w14:paraId="00000166" w14:textId="795F05AC" w:rsidR="006946F8" w:rsidRDefault="00B062A6" w:rsidP="00265DDC">
      <w:pPr>
        <w:pStyle w:val="Heading3"/>
      </w:pPr>
      <w:bookmarkStart w:id="7" w:name="_Toc56098911"/>
      <w:bookmarkStart w:id="8" w:name="_Toc56099598"/>
      <w:r>
        <w:t>Responsibilities and Accountabilities</w:t>
      </w:r>
      <w:bookmarkEnd w:id="7"/>
      <w:bookmarkEnd w:id="8"/>
      <w:r>
        <w:t xml:space="preserve"> </w:t>
      </w:r>
    </w:p>
    <w:p w14:paraId="00000167" w14:textId="7A1FE635" w:rsidR="006946F8" w:rsidRDefault="0097168F" w:rsidP="00265DDC">
      <w:pPr>
        <w:rPr>
          <w:color w:val="000000"/>
        </w:rPr>
      </w:pPr>
      <w:r w:rsidRPr="41090933">
        <w:rPr>
          <w:color w:val="000000" w:themeColor="text1"/>
        </w:rPr>
        <w:t>The k</w:t>
      </w:r>
      <w:r w:rsidR="00924C42" w:rsidRPr="41090933">
        <w:rPr>
          <w:color w:val="000000" w:themeColor="text1"/>
        </w:rPr>
        <w:t xml:space="preserve">ey responsibilities at various levels </w:t>
      </w:r>
      <w:r w:rsidRPr="41090933">
        <w:rPr>
          <w:color w:val="000000" w:themeColor="text1"/>
        </w:rPr>
        <w:t xml:space="preserve">of the organisation </w:t>
      </w:r>
      <w:r w:rsidR="00924C42" w:rsidRPr="41090933">
        <w:rPr>
          <w:color w:val="000000" w:themeColor="text1"/>
        </w:rPr>
        <w:t xml:space="preserve">are: </w:t>
      </w:r>
    </w:p>
    <w:p w14:paraId="0D944A53" w14:textId="7A1FE635" w:rsidR="000E6E65" w:rsidRDefault="000E6E65" w:rsidP="00265DDC">
      <w:pPr>
        <w:rPr>
          <w:color w:val="000000"/>
        </w:rPr>
      </w:pPr>
    </w:p>
    <w:p w14:paraId="00000168" w14:textId="7A1FE635" w:rsidR="006946F8" w:rsidRDefault="00924C42" w:rsidP="00265DDC">
      <w:pPr>
        <w:pStyle w:val="Heading4"/>
        <w:rPr>
          <w:b w:val="0"/>
          <w:color w:val="000000"/>
        </w:rPr>
      </w:pPr>
      <w:r>
        <w:t>Vibe Board</w:t>
      </w:r>
      <w:r w:rsidRPr="41090933">
        <w:rPr>
          <w:b w:val="0"/>
          <w:color w:val="000000" w:themeColor="text1"/>
        </w:rPr>
        <w:t xml:space="preserve"> Members: </w:t>
      </w:r>
    </w:p>
    <w:p w14:paraId="3683404B" w14:textId="7A1FE635" w:rsidR="000E6E65" w:rsidRDefault="00924C42" w:rsidP="00265DDC">
      <w:pPr>
        <w:rPr>
          <w:color w:val="000000"/>
        </w:rPr>
      </w:pPr>
      <w:r w:rsidRPr="41090933">
        <w:rPr>
          <w:color w:val="000000" w:themeColor="text1"/>
        </w:rPr>
        <w:t xml:space="preserve">Vibe Board members have a responsibility to ensure that Vibe has an appropriate, accessible safeguarding </w:t>
      </w:r>
      <w:r w:rsidR="000E6E65">
        <w:br/>
      </w:r>
      <w:r w:rsidRPr="41090933">
        <w:rPr>
          <w:color w:val="000000" w:themeColor="text1"/>
        </w:rPr>
        <w:t xml:space="preserve">policy and procedures in place and to ensure that sufficient resources are allocated so that the policy can </w:t>
      </w:r>
      <w:r w:rsidR="000E6E65">
        <w:br/>
      </w:r>
      <w:r w:rsidRPr="41090933">
        <w:rPr>
          <w:color w:val="000000" w:themeColor="text1"/>
        </w:rPr>
        <w:t xml:space="preserve">be effectively implemented. </w:t>
      </w:r>
    </w:p>
    <w:p w14:paraId="771234FC" w14:textId="7A1FE635" w:rsidR="000E6E65" w:rsidRDefault="000E6E65" w:rsidP="00265DDC">
      <w:pPr>
        <w:rPr>
          <w:color w:val="000000"/>
        </w:rPr>
      </w:pPr>
    </w:p>
    <w:p w14:paraId="00000169" w14:textId="7A1FE635" w:rsidR="006946F8" w:rsidRDefault="00924C42" w:rsidP="00265DDC">
      <w:pPr>
        <w:rPr>
          <w:color w:val="000000"/>
        </w:rPr>
      </w:pPr>
      <w:r w:rsidRPr="41090933">
        <w:rPr>
          <w:b/>
          <w:color w:val="000000" w:themeColor="text1"/>
        </w:rPr>
        <w:t xml:space="preserve">The safeguarding policy will be reviewed </w:t>
      </w:r>
      <w:r w:rsidR="0097168F" w:rsidRPr="41090933">
        <w:rPr>
          <w:b/>
          <w:color w:val="000000" w:themeColor="text1"/>
        </w:rPr>
        <w:t xml:space="preserve">regularly </w:t>
      </w:r>
      <w:r w:rsidRPr="41090933">
        <w:rPr>
          <w:b/>
          <w:color w:val="000000" w:themeColor="text1"/>
        </w:rPr>
        <w:t>and the revised version presented to the board</w:t>
      </w:r>
      <w:r w:rsidRPr="41090933">
        <w:rPr>
          <w:color w:val="000000" w:themeColor="text1"/>
        </w:rPr>
        <w:t xml:space="preserve">. </w:t>
      </w:r>
    </w:p>
    <w:p w14:paraId="0E7453A5" w14:textId="7A1FE635" w:rsidR="000E6E65" w:rsidRDefault="000E6E65" w:rsidP="00265DDC">
      <w:pPr>
        <w:rPr>
          <w:b/>
          <w:color w:val="000000"/>
        </w:rPr>
      </w:pPr>
    </w:p>
    <w:p w14:paraId="0000016A" w14:textId="25BF7E9D" w:rsidR="006946F8" w:rsidRDefault="00924C42" w:rsidP="00265DDC">
      <w:pPr>
        <w:pStyle w:val="Heading4"/>
        <w:rPr>
          <w:b w:val="0"/>
          <w:color w:val="000000"/>
        </w:rPr>
      </w:pPr>
      <w:r>
        <w:t xml:space="preserve">Vibe </w:t>
      </w:r>
      <w:r w:rsidR="0097168F">
        <w:rPr>
          <w:b w:val="0"/>
          <w:color w:val="000000"/>
        </w:rPr>
        <w:t xml:space="preserve">Senior Management </w:t>
      </w:r>
      <w:r>
        <w:rPr>
          <w:b w:val="0"/>
          <w:color w:val="000000"/>
        </w:rPr>
        <w:t xml:space="preserve">Team </w:t>
      </w:r>
      <w:r w:rsidR="0097168F">
        <w:rPr>
          <w:b w:val="0"/>
          <w:color w:val="000000"/>
        </w:rPr>
        <w:t>(SMT)</w:t>
      </w:r>
    </w:p>
    <w:p w14:paraId="0000016B" w14:textId="6CBAD74D" w:rsidR="006946F8" w:rsidRDefault="006946F8" w:rsidP="00265DDC">
      <w:pPr>
        <w:rPr>
          <w:color w:val="000000"/>
          <w:sz w:val="24"/>
          <w:szCs w:val="24"/>
        </w:rPr>
      </w:pPr>
    </w:p>
    <w:p w14:paraId="167C5391" w14:textId="5068DB33" w:rsidR="00924C42" w:rsidRPr="000E6E65" w:rsidRDefault="00924C42" w:rsidP="00265DDC">
      <w:pPr>
        <w:pStyle w:val="ListParagraph"/>
        <w:numPr>
          <w:ilvl w:val="0"/>
          <w:numId w:val="19"/>
        </w:numPr>
        <w:rPr>
          <w:color w:val="000000"/>
        </w:rPr>
      </w:pPr>
      <w:r w:rsidRPr="000E6E65">
        <w:rPr>
          <w:color w:val="000000"/>
        </w:rPr>
        <w:t xml:space="preserve">Vibe </w:t>
      </w:r>
      <w:r w:rsidR="0097168F" w:rsidRPr="000E6E65">
        <w:rPr>
          <w:color w:val="000000"/>
        </w:rPr>
        <w:t xml:space="preserve">SMT </w:t>
      </w:r>
      <w:r w:rsidRPr="000E6E65">
        <w:rPr>
          <w:color w:val="000000"/>
        </w:rPr>
        <w:t>has a clear commitment to the importance of safeguarding and promoting children’s</w:t>
      </w:r>
    </w:p>
    <w:p w14:paraId="0000016C" w14:textId="7A1FE635" w:rsidR="006946F8" w:rsidRPr="000E6E65" w:rsidRDefault="00924C42" w:rsidP="00265DDC">
      <w:pPr>
        <w:pStyle w:val="ListParagraph"/>
        <w:numPr>
          <w:ilvl w:val="0"/>
          <w:numId w:val="19"/>
        </w:numPr>
        <w:rPr>
          <w:color w:val="000000"/>
        </w:rPr>
      </w:pPr>
      <w:r w:rsidRPr="000E6E65">
        <w:rPr>
          <w:color w:val="000000" w:themeColor="text1"/>
        </w:rPr>
        <w:t xml:space="preserve">welfare – the safety of children and young people is paramount </w:t>
      </w:r>
    </w:p>
    <w:p w14:paraId="0000016D" w14:textId="7A1FE635" w:rsidR="006946F8" w:rsidRPr="000E6E65" w:rsidRDefault="00924C42" w:rsidP="00265DDC">
      <w:pPr>
        <w:pStyle w:val="ListParagraph"/>
        <w:numPr>
          <w:ilvl w:val="0"/>
          <w:numId w:val="19"/>
        </w:numPr>
        <w:rPr>
          <w:color w:val="000000"/>
        </w:rPr>
      </w:pPr>
      <w:r w:rsidRPr="000E6E65">
        <w:rPr>
          <w:color w:val="000000" w:themeColor="text1"/>
        </w:rPr>
        <w:t xml:space="preserve">Vibe </w:t>
      </w:r>
      <w:r w:rsidR="0097168F" w:rsidRPr="000E6E65">
        <w:rPr>
          <w:color w:val="000000" w:themeColor="text1"/>
        </w:rPr>
        <w:t xml:space="preserve">SMT </w:t>
      </w:r>
      <w:r w:rsidRPr="000E6E65">
        <w:rPr>
          <w:color w:val="000000" w:themeColor="text1"/>
        </w:rPr>
        <w:t>is accountable to the K</w:t>
      </w:r>
      <w:r w:rsidR="399B8DB0" w:rsidRPr="000E6E65">
        <w:rPr>
          <w:color w:val="000000" w:themeColor="text1"/>
        </w:rPr>
        <w:t xml:space="preserve">nowsley </w:t>
      </w:r>
      <w:r w:rsidRPr="000E6E65">
        <w:rPr>
          <w:color w:val="000000" w:themeColor="text1"/>
        </w:rPr>
        <w:t>S</w:t>
      </w:r>
      <w:r w:rsidR="3073BB44" w:rsidRPr="000E6E65">
        <w:rPr>
          <w:color w:val="000000" w:themeColor="text1"/>
        </w:rPr>
        <w:t>afeguarding</w:t>
      </w:r>
      <w:r w:rsidR="6D170192" w:rsidRPr="000E6E65">
        <w:rPr>
          <w:color w:val="000000" w:themeColor="text1"/>
        </w:rPr>
        <w:t>’s</w:t>
      </w:r>
      <w:r w:rsidR="3073BB44" w:rsidRPr="000E6E65">
        <w:rPr>
          <w:color w:val="000000" w:themeColor="text1"/>
        </w:rPr>
        <w:t xml:space="preserve"> </w:t>
      </w:r>
      <w:r w:rsidRPr="000E6E65">
        <w:rPr>
          <w:color w:val="000000" w:themeColor="text1"/>
        </w:rPr>
        <w:t>C</w:t>
      </w:r>
      <w:r w:rsidR="3F7DF1F2" w:rsidRPr="000E6E65">
        <w:rPr>
          <w:color w:val="000000" w:themeColor="text1"/>
        </w:rPr>
        <w:t xml:space="preserve">hildren </w:t>
      </w:r>
      <w:r w:rsidRPr="000E6E65">
        <w:rPr>
          <w:color w:val="000000" w:themeColor="text1"/>
        </w:rPr>
        <w:t>B</w:t>
      </w:r>
      <w:r w:rsidR="5B0D75FE" w:rsidRPr="000E6E65">
        <w:rPr>
          <w:color w:val="000000" w:themeColor="text1"/>
        </w:rPr>
        <w:t>oard</w:t>
      </w:r>
      <w:r w:rsidRPr="000E6E65">
        <w:rPr>
          <w:color w:val="000000" w:themeColor="text1"/>
        </w:rPr>
        <w:t xml:space="preserve"> </w:t>
      </w:r>
      <w:r w:rsidR="0097168F" w:rsidRPr="000E6E65">
        <w:rPr>
          <w:color w:val="000000" w:themeColor="text1"/>
        </w:rPr>
        <w:t>(K</w:t>
      </w:r>
      <w:r w:rsidR="1F795AA3" w:rsidRPr="000E6E65">
        <w:rPr>
          <w:color w:val="000000" w:themeColor="text1"/>
        </w:rPr>
        <w:t>SCB</w:t>
      </w:r>
      <w:r w:rsidR="0097168F" w:rsidRPr="000E6E65">
        <w:rPr>
          <w:color w:val="000000" w:themeColor="text1"/>
        </w:rPr>
        <w:t xml:space="preserve">) </w:t>
      </w:r>
      <w:r w:rsidRPr="000E6E65">
        <w:rPr>
          <w:color w:val="000000" w:themeColor="text1"/>
        </w:rPr>
        <w:t xml:space="preserve">in adhering to </w:t>
      </w:r>
      <w:r w:rsidR="000E6E65">
        <w:br/>
      </w:r>
      <w:r w:rsidRPr="000E6E65">
        <w:rPr>
          <w:color w:val="000000" w:themeColor="text1"/>
        </w:rPr>
        <w:t xml:space="preserve">national guidance on safeguarding and child </w:t>
      </w:r>
      <w:r w:rsidR="0097168F" w:rsidRPr="000E6E65">
        <w:rPr>
          <w:color w:val="000000" w:themeColor="text1"/>
        </w:rPr>
        <w:t>protection</w:t>
      </w:r>
    </w:p>
    <w:p w14:paraId="01196E19" w14:textId="7A1FE635" w:rsidR="000E6E65" w:rsidRDefault="000E6E65" w:rsidP="00265DDC">
      <w:pPr>
        <w:rPr>
          <w:color w:val="000000"/>
        </w:rPr>
      </w:pPr>
    </w:p>
    <w:p w14:paraId="0000016E" w14:textId="7A1FE635" w:rsidR="006946F8" w:rsidRDefault="00924C42" w:rsidP="00265DDC">
      <w:pPr>
        <w:rPr>
          <w:color w:val="000000"/>
        </w:rPr>
      </w:pPr>
      <w:r w:rsidRPr="41090933">
        <w:rPr>
          <w:color w:val="000000" w:themeColor="text1"/>
        </w:rPr>
        <w:t xml:space="preserve">Vibe </w:t>
      </w:r>
      <w:r w:rsidR="0097168F" w:rsidRPr="41090933">
        <w:rPr>
          <w:color w:val="000000" w:themeColor="text1"/>
        </w:rPr>
        <w:t xml:space="preserve">SMT </w:t>
      </w:r>
      <w:r w:rsidRPr="41090933">
        <w:rPr>
          <w:color w:val="000000" w:themeColor="text1"/>
        </w:rPr>
        <w:t xml:space="preserve">will: </w:t>
      </w:r>
    </w:p>
    <w:p w14:paraId="0000016F" w14:textId="7A1FE635" w:rsidR="006946F8" w:rsidRPr="000E6E65" w:rsidRDefault="00924C42" w:rsidP="00265DDC">
      <w:pPr>
        <w:pStyle w:val="ListParagraph"/>
        <w:numPr>
          <w:ilvl w:val="0"/>
          <w:numId w:val="20"/>
        </w:numPr>
        <w:rPr>
          <w:color w:val="000000"/>
        </w:rPr>
      </w:pPr>
      <w:r w:rsidRPr="000E6E65">
        <w:rPr>
          <w:color w:val="000000" w:themeColor="text1"/>
        </w:rPr>
        <w:t xml:space="preserve">Ensure that there are clear priorities within the organisation for safeguarding and promoting the </w:t>
      </w:r>
      <w:r w:rsidR="000E6E65">
        <w:br/>
      </w:r>
      <w:r w:rsidRPr="000E6E65">
        <w:rPr>
          <w:color w:val="000000" w:themeColor="text1"/>
        </w:rPr>
        <w:t>welfar</w:t>
      </w:r>
      <w:r w:rsidR="000E6E65" w:rsidRPr="41090933">
        <w:rPr>
          <w:color w:val="000000" w:themeColor="text1"/>
        </w:rPr>
        <w:t xml:space="preserve">e </w:t>
      </w:r>
      <w:r w:rsidRPr="000E6E65">
        <w:rPr>
          <w:color w:val="000000" w:themeColor="text1"/>
        </w:rPr>
        <w:t xml:space="preserve">of children, explicitly stated in Vibe strategic policies and procedures </w:t>
      </w:r>
    </w:p>
    <w:p w14:paraId="00000170" w14:textId="7A1FE635" w:rsidR="006946F8" w:rsidRPr="000E6E65" w:rsidRDefault="00924C42" w:rsidP="00265DDC">
      <w:pPr>
        <w:pStyle w:val="ListParagraph"/>
        <w:numPr>
          <w:ilvl w:val="0"/>
          <w:numId w:val="20"/>
        </w:numPr>
        <w:rPr>
          <w:color w:val="000000"/>
        </w:rPr>
      </w:pPr>
      <w:r w:rsidRPr="000E6E65">
        <w:rPr>
          <w:color w:val="000000" w:themeColor="text1"/>
        </w:rPr>
        <w:t xml:space="preserve">Ensure that this safeguarding policy is reviewed and updated in line with statutory requirements and </w:t>
      </w:r>
      <w:r w:rsidR="000E6E65">
        <w:br/>
      </w:r>
      <w:r w:rsidRPr="000E6E65">
        <w:rPr>
          <w:color w:val="000000" w:themeColor="text1"/>
        </w:rPr>
        <w:t>policy</w:t>
      </w:r>
      <w:r w:rsidR="000E6E65" w:rsidRPr="41090933">
        <w:rPr>
          <w:color w:val="000000" w:themeColor="text1"/>
        </w:rPr>
        <w:t xml:space="preserve"> </w:t>
      </w:r>
      <w:r w:rsidRPr="000E6E65">
        <w:rPr>
          <w:color w:val="000000" w:themeColor="text1"/>
        </w:rPr>
        <w:t xml:space="preserve">changes </w:t>
      </w:r>
    </w:p>
    <w:p w14:paraId="00000171" w14:textId="7A1FE635" w:rsidR="006946F8" w:rsidRPr="000E6E65" w:rsidRDefault="00924C42" w:rsidP="00265DDC">
      <w:pPr>
        <w:pStyle w:val="ListParagraph"/>
        <w:numPr>
          <w:ilvl w:val="0"/>
          <w:numId w:val="20"/>
        </w:numPr>
        <w:rPr>
          <w:color w:val="000000"/>
        </w:rPr>
      </w:pPr>
      <w:r w:rsidRPr="000E6E65">
        <w:rPr>
          <w:color w:val="000000" w:themeColor="text1"/>
        </w:rPr>
        <w:t xml:space="preserve">Implement safe recruitment to take into account the need to safeguard and promote the welfare </w:t>
      </w:r>
      <w:r w:rsidR="000E6E65">
        <w:br/>
      </w:r>
      <w:r w:rsidRPr="000E6E65">
        <w:rPr>
          <w:color w:val="000000" w:themeColor="text1"/>
        </w:rPr>
        <w:t>of children</w:t>
      </w:r>
      <w:r w:rsidR="000E6E65" w:rsidRPr="41090933">
        <w:rPr>
          <w:color w:val="000000" w:themeColor="text1"/>
        </w:rPr>
        <w:t xml:space="preserve"> </w:t>
      </w:r>
      <w:r w:rsidRPr="000E6E65">
        <w:rPr>
          <w:color w:val="000000" w:themeColor="text1"/>
        </w:rPr>
        <w:t xml:space="preserve">and young people, including arrangements for appropriate checks on board members, </w:t>
      </w:r>
      <w:r w:rsidR="000E6E65">
        <w:br/>
      </w:r>
      <w:r w:rsidRPr="000E6E65">
        <w:rPr>
          <w:color w:val="000000" w:themeColor="text1"/>
        </w:rPr>
        <w:t xml:space="preserve">staff and volunteers </w:t>
      </w:r>
    </w:p>
    <w:p w14:paraId="00000172" w14:textId="55DF0DEA" w:rsidR="006946F8" w:rsidRPr="000E6E65" w:rsidRDefault="00924C42" w:rsidP="00265DDC">
      <w:pPr>
        <w:pStyle w:val="ListParagraph"/>
        <w:numPr>
          <w:ilvl w:val="0"/>
          <w:numId w:val="20"/>
        </w:numPr>
        <w:rPr>
          <w:color w:val="000000"/>
        </w:rPr>
      </w:pPr>
      <w:r w:rsidRPr="000E6E65">
        <w:rPr>
          <w:color w:val="000000"/>
        </w:rPr>
        <w:t xml:space="preserve">Provide the appropriate training for board members, staff and volunteers </w:t>
      </w:r>
      <w:r w:rsidR="0097168F" w:rsidRPr="000E6E65">
        <w:rPr>
          <w:color w:val="000000"/>
        </w:rPr>
        <w:t xml:space="preserve">so that </w:t>
      </w:r>
      <w:r w:rsidRPr="000E6E65">
        <w:rPr>
          <w:color w:val="000000"/>
        </w:rPr>
        <w:t xml:space="preserve">everyone is </w:t>
      </w:r>
      <w:r w:rsidR="000E6E65" w:rsidRPr="000E6E65">
        <w:rPr>
          <w:color w:val="000000"/>
        </w:rPr>
        <w:br/>
      </w:r>
      <w:r w:rsidRPr="000E6E65">
        <w:rPr>
          <w:color w:val="000000"/>
        </w:rPr>
        <w:t>equipped to carry out</w:t>
      </w:r>
      <w:r w:rsidR="000E6E65" w:rsidRPr="000E6E65">
        <w:rPr>
          <w:color w:val="000000"/>
        </w:rPr>
        <w:t xml:space="preserve"> </w:t>
      </w:r>
      <w:r w:rsidRPr="000E6E65">
        <w:rPr>
          <w:color w:val="000000"/>
        </w:rPr>
        <w:t xml:space="preserve">their responsibilities effectively </w:t>
      </w:r>
    </w:p>
    <w:p w14:paraId="00000173" w14:textId="7A1FE635" w:rsidR="006946F8" w:rsidRPr="000E6E65" w:rsidRDefault="00924C42" w:rsidP="00265DDC">
      <w:pPr>
        <w:pStyle w:val="ListParagraph"/>
        <w:numPr>
          <w:ilvl w:val="0"/>
          <w:numId w:val="20"/>
        </w:numPr>
        <w:rPr>
          <w:color w:val="000000"/>
        </w:rPr>
      </w:pPr>
      <w:r w:rsidRPr="000E6E65">
        <w:rPr>
          <w:color w:val="000000" w:themeColor="text1"/>
        </w:rPr>
        <w:t xml:space="preserve">Provide appropriate supervision and challenge to board members, staff and volunteers </w:t>
      </w:r>
    </w:p>
    <w:p w14:paraId="00000174" w14:textId="7A1FE635" w:rsidR="006946F8" w:rsidRPr="000E6E65" w:rsidRDefault="00924C42" w:rsidP="00265DDC">
      <w:pPr>
        <w:pStyle w:val="ListParagraph"/>
        <w:numPr>
          <w:ilvl w:val="0"/>
          <w:numId w:val="20"/>
        </w:numPr>
        <w:rPr>
          <w:color w:val="000000"/>
        </w:rPr>
      </w:pPr>
      <w:r w:rsidRPr="000E6E65">
        <w:rPr>
          <w:color w:val="000000" w:themeColor="text1"/>
        </w:rPr>
        <w:t xml:space="preserve">Ensure that there are clear policies and procedures, including procedures for dealing with </w:t>
      </w:r>
      <w:r w:rsidR="000E6E65">
        <w:br/>
      </w:r>
      <w:r w:rsidRPr="000E6E65">
        <w:rPr>
          <w:color w:val="000000" w:themeColor="text1"/>
        </w:rPr>
        <w:t xml:space="preserve">allegations of abuse against members of staff and volunteers and whistle-blowing, promoting </w:t>
      </w:r>
      <w:r w:rsidR="000E6E65">
        <w:br/>
      </w:r>
      <w:r w:rsidRPr="000E6E65">
        <w:rPr>
          <w:color w:val="000000" w:themeColor="text1"/>
        </w:rPr>
        <w:t>a culture that enables</w:t>
      </w:r>
      <w:r w:rsidR="000E6E65" w:rsidRPr="41090933">
        <w:rPr>
          <w:color w:val="000000" w:themeColor="text1"/>
        </w:rPr>
        <w:t xml:space="preserve"> </w:t>
      </w:r>
      <w:r w:rsidRPr="000E6E65">
        <w:rPr>
          <w:color w:val="000000" w:themeColor="text1"/>
        </w:rPr>
        <w:t xml:space="preserve">issues about safeguarding to be addressed </w:t>
      </w:r>
    </w:p>
    <w:p w14:paraId="00000175" w14:textId="7A1FE635" w:rsidR="006946F8" w:rsidRPr="000E6E65" w:rsidRDefault="00924C42" w:rsidP="00265DDC">
      <w:pPr>
        <w:pStyle w:val="ListParagraph"/>
        <w:numPr>
          <w:ilvl w:val="0"/>
          <w:numId w:val="20"/>
        </w:numPr>
        <w:rPr>
          <w:color w:val="000000"/>
        </w:rPr>
      </w:pPr>
      <w:r w:rsidRPr="000E6E65">
        <w:rPr>
          <w:color w:val="000000" w:themeColor="text1"/>
        </w:rPr>
        <w:t xml:space="preserve">Ensure that there is appropriate sharing of information to safeguard and promote the welfare </w:t>
      </w:r>
      <w:r w:rsidR="000E6E65">
        <w:br/>
      </w:r>
      <w:r w:rsidRPr="000E6E65">
        <w:rPr>
          <w:color w:val="000000" w:themeColor="text1"/>
        </w:rPr>
        <w:t xml:space="preserve">of children </w:t>
      </w:r>
    </w:p>
    <w:p w14:paraId="00000176" w14:textId="7A1FE635" w:rsidR="006946F8" w:rsidRPr="000E6E65" w:rsidRDefault="00924C42" w:rsidP="00265DDC">
      <w:pPr>
        <w:pStyle w:val="ListParagraph"/>
        <w:numPr>
          <w:ilvl w:val="0"/>
          <w:numId w:val="20"/>
        </w:numPr>
        <w:rPr>
          <w:color w:val="000000"/>
        </w:rPr>
      </w:pPr>
      <w:bookmarkStart w:id="9" w:name="_Hlk55986068"/>
      <w:r w:rsidRPr="000E6E65">
        <w:rPr>
          <w:color w:val="000000" w:themeColor="text1"/>
        </w:rPr>
        <w:t xml:space="preserve">Comply with Vibe Principles and Values: to promote a culture of listening to, engaging with </w:t>
      </w:r>
      <w:r w:rsidR="000E6E65">
        <w:br/>
      </w:r>
      <w:r w:rsidRPr="000E6E65">
        <w:rPr>
          <w:color w:val="000000" w:themeColor="text1"/>
        </w:rPr>
        <w:t>and seeking</w:t>
      </w:r>
      <w:r w:rsidR="000E6E65" w:rsidRPr="41090933">
        <w:rPr>
          <w:color w:val="000000" w:themeColor="text1"/>
        </w:rPr>
        <w:t xml:space="preserve"> </w:t>
      </w:r>
      <w:r w:rsidRPr="000E6E65">
        <w:rPr>
          <w:color w:val="000000" w:themeColor="text1"/>
        </w:rPr>
        <w:t xml:space="preserve">the views of children and young people </w:t>
      </w:r>
    </w:p>
    <w:bookmarkEnd w:id="9"/>
    <w:p w14:paraId="00000177" w14:textId="7A1FE635" w:rsidR="006946F8" w:rsidRPr="000E6E65" w:rsidRDefault="00924C42" w:rsidP="00265DDC">
      <w:pPr>
        <w:pStyle w:val="ListParagraph"/>
        <w:numPr>
          <w:ilvl w:val="0"/>
          <w:numId w:val="20"/>
        </w:numPr>
        <w:rPr>
          <w:color w:val="000000"/>
        </w:rPr>
      </w:pPr>
      <w:r w:rsidRPr="000E6E65">
        <w:rPr>
          <w:color w:val="000000" w:themeColor="text1"/>
        </w:rPr>
        <w:t xml:space="preserve">Ensuring that there are adequate policies (and procedures as described above) for vulnerable adults </w:t>
      </w:r>
    </w:p>
    <w:p w14:paraId="5A944289" w14:textId="7A1FE635" w:rsidR="000E6E65" w:rsidRDefault="000E6E65" w:rsidP="00265DDC">
      <w:pPr>
        <w:rPr>
          <w:b/>
          <w:color w:val="000000"/>
        </w:rPr>
      </w:pPr>
    </w:p>
    <w:p w14:paraId="00000178" w14:textId="7A1FE635" w:rsidR="006946F8" w:rsidRDefault="00924C42" w:rsidP="00265DDC">
      <w:pPr>
        <w:pStyle w:val="Heading4"/>
        <w:rPr>
          <w:b w:val="0"/>
          <w:color w:val="000000"/>
        </w:rPr>
      </w:pPr>
      <w:r>
        <w:t xml:space="preserve">Safeguarding Roles </w:t>
      </w:r>
    </w:p>
    <w:p w14:paraId="37E79EAD" w14:textId="7A1FE635" w:rsidR="000E6E65" w:rsidRDefault="000E6E65" w:rsidP="00265DDC">
      <w:pPr>
        <w:rPr>
          <w:b/>
          <w:color w:val="222222"/>
          <w:sz w:val="24"/>
          <w:szCs w:val="24"/>
        </w:rPr>
      </w:pPr>
    </w:p>
    <w:p w14:paraId="7EA3DECE" w14:textId="62F14D7C" w:rsidR="000E6E65" w:rsidRPr="00265DDC" w:rsidRDefault="00924C42" w:rsidP="00265DDC">
      <w:pPr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Safeguarding - Responsibilities for Vibe staff </w:t>
      </w:r>
    </w:p>
    <w:p w14:paraId="0000017A" w14:textId="77777777" w:rsidR="006946F8" w:rsidRDefault="00924C42" w:rsidP="00265DDC">
      <w:pPr>
        <w:pStyle w:val="Heading5"/>
        <w:rPr>
          <w:b w:val="0"/>
          <w:color w:val="000000"/>
          <w:sz w:val="24"/>
          <w:szCs w:val="24"/>
        </w:rPr>
      </w:pPr>
      <w:r>
        <w:t xml:space="preserve">Vibe Chief Executive Officer (CEO) </w:t>
      </w:r>
    </w:p>
    <w:p w14:paraId="0000017B" w14:textId="00E3A5DA" w:rsidR="000E6E65" w:rsidRPr="00265DDC" w:rsidRDefault="00E57FB7" w:rsidP="00265DDC">
      <w:pPr>
        <w:rPr>
          <w:color w:val="000000"/>
        </w:rPr>
      </w:pPr>
      <w:r w:rsidRPr="00265DDC">
        <w:rPr>
          <w:color w:val="000000" w:themeColor="text1"/>
        </w:rPr>
        <w:t>To reinforcing and supporting Vibe’s</w:t>
      </w:r>
      <w:r w:rsidR="00924C42" w:rsidRPr="00265DDC">
        <w:rPr>
          <w:color w:val="000000" w:themeColor="text1"/>
        </w:rPr>
        <w:t xml:space="preserve"> </w:t>
      </w:r>
      <w:r w:rsidRPr="00265DDC">
        <w:rPr>
          <w:color w:val="000000" w:themeColor="text1"/>
        </w:rPr>
        <w:t xml:space="preserve">safeguarding policies </w:t>
      </w:r>
      <w:r w:rsidR="00924C42" w:rsidRPr="00265DDC">
        <w:rPr>
          <w:color w:val="000000" w:themeColor="text1"/>
        </w:rPr>
        <w:t xml:space="preserve">and procedures </w:t>
      </w:r>
      <w:r w:rsidRPr="00265DDC">
        <w:rPr>
          <w:color w:val="000000" w:themeColor="text1"/>
        </w:rPr>
        <w:t xml:space="preserve">so they </w:t>
      </w:r>
      <w:r w:rsidR="00924C42" w:rsidRPr="00265DDC">
        <w:rPr>
          <w:color w:val="000000" w:themeColor="text1"/>
        </w:rPr>
        <w:t xml:space="preserve">are fully </w:t>
      </w:r>
      <w:r w:rsidR="00265DDC" w:rsidRPr="00265DDC">
        <w:rPr>
          <w:color w:val="000000" w:themeColor="text1"/>
        </w:rPr>
        <w:br/>
      </w:r>
      <w:r w:rsidR="00924C42" w:rsidRPr="00265DDC">
        <w:rPr>
          <w:color w:val="000000" w:themeColor="text1"/>
        </w:rPr>
        <w:t>implemented and followed by all staff</w:t>
      </w:r>
      <w:r w:rsidRPr="00265DDC">
        <w:rPr>
          <w:color w:val="000000" w:themeColor="text1"/>
        </w:rPr>
        <w:t xml:space="preserve"> by</w:t>
      </w:r>
      <w:r w:rsidR="00B52C06" w:rsidRPr="00265DDC">
        <w:rPr>
          <w:color w:val="000000" w:themeColor="text1"/>
        </w:rPr>
        <w:t xml:space="preserve"> ensuring</w:t>
      </w:r>
      <w:r w:rsidRPr="00265DDC">
        <w:rPr>
          <w:color w:val="000000" w:themeColor="text1"/>
        </w:rPr>
        <w:t>;</w:t>
      </w:r>
      <w:r w:rsidR="00924C42" w:rsidRPr="00265DDC">
        <w:rPr>
          <w:color w:val="000000" w:themeColor="text1"/>
        </w:rPr>
        <w:t xml:space="preserve"> </w:t>
      </w:r>
    </w:p>
    <w:p w14:paraId="3DBB2169" w14:textId="7A1FE635" w:rsidR="000E6E65" w:rsidRPr="00265DDC" w:rsidRDefault="00B52C06" w:rsidP="00265DDC">
      <w:pPr>
        <w:pStyle w:val="ListParagraph"/>
        <w:numPr>
          <w:ilvl w:val="0"/>
          <w:numId w:val="21"/>
        </w:numPr>
        <w:rPr>
          <w:color w:val="000000"/>
        </w:rPr>
      </w:pPr>
      <w:r w:rsidRPr="00265DDC">
        <w:rPr>
          <w:color w:val="000000" w:themeColor="text1"/>
        </w:rPr>
        <w:t>S</w:t>
      </w:r>
      <w:r w:rsidR="00E57FB7" w:rsidRPr="00265DDC">
        <w:rPr>
          <w:color w:val="000000" w:themeColor="text1"/>
        </w:rPr>
        <w:t>u</w:t>
      </w:r>
      <w:r w:rsidR="00924C42" w:rsidRPr="00265DDC">
        <w:rPr>
          <w:color w:val="000000" w:themeColor="text1"/>
        </w:rPr>
        <w:t xml:space="preserve">fficient time and resources are allocated to enable the designated </w:t>
      </w:r>
      <w:r w:rsidRPr="00265DDC">
        <w:rPr>
          <w:color w:val="000000" w:themeColor="text1"/>
        </w:rPr>
        <w:t xml:space="preserve">lead </w:t>
      </w:r>
      <w:r w:rsidR="00924C42" w:rsidRPr="00265DDC">
        <w:rPr>
          <w:color w:val="000000" w:themeColor="text1"/>
        </w:rPr>
        <w:t xml:space="preserve">and other </w:t>
      </w:r>
      <w:r w:rsidR="000E6E65" w:rsidRPr="00265DDC">
        <w:rPr>
          <w:sz w:val="20"/>
          <w:szCs w:val="20"/>
        </w:rPr>
        <w:br/>
      </w:r>
      <w:r w:rsidR="00924C42" w:rsidRPr="00265DDC">
        <w:rPr>
          <w:color w:val="000000" w:themeColor="text1"/>
        </w:rPr>
        <w:t xml:space="preserve">staff to discharge their responsibilities. </w:t>
      </w:r>
    </w:p>
    <w:p w14:paraId="0000017D" w14:textId="7A1FE635" w:rsidR="006946F8" w:rsidRPr="00265DDC" w:rsidRDefault="00924C42" w:rsidP="00265DDC">
      <w:pPr>
        <w:pStyle w:val="ListParagraph"/>
        <w:numPr>
          <w:ilvl w:val="0"/>
          <w:numId w:val="21"/>
        </w:numPr>
        <w:rPr>
          <w:color w:val="000000"/>
        </w:rPr>
      </w:pPr>
      <w:r w:rsidRPr="00265DDC">
        <w:rPr>
          <w:color w:val="000000" w:themeColor="text1"/>
        </w:rPr>
        <w:t xml:space="preserve">All staff and volunteers feel able to raise concerns about poor or unsafe practice with </w:t>
      </w:r>
      <w:r w:rsidR="000E6E65" w:rsidRPr="00265DDC">
        <w:rPr>
          <w:sz w:val="20"/>
          <w:szCs w:val="20"/>
        </w:rPr>
        <w:br/>
      </w:r>
      <w:r w:rsidRPr="00265DDC">
        <w:rPr>
          <w:color w:val="000000" w:themeColor="text1"/>
        </w:rPr>
        <w:t xml:space="preserve">regard to children, and such concerns are addressed sensitively and effectively in a timely </w:t>
      </w:r>
      <w:r w:rsidR="000E6E65" w:rsidRPr="00265DDC">
        <w:rPr>
          <w:sz w:val="20"/>
          <w:szCs w:val="20"/>
        </w:rPr>
        <w:br/>
      </w:r>
      <w:r w:rsidRPr="00265DDC">
        <w:rPr>
          <w:color w:val="000000" w:themeColor="text1"/>
        </w:rPr>
        <w:t xml:space="preserve">manner in accordance with agreed whistle-blowing policies, where appropriate. </w:t>
      </w:r>
    </w:p>
    <w:p w14:paraId="339E82EB" w14:textId="7A1FE635" w:rsidR="000E6E65" w:rsidRDefault="000E6E65" w:rsidP="00265DDC">
      <w:pPr>
        <w:rPr>
          <w:color w:val="000000"/>
          <w:sz w:val="24"/>
          <w:szCs w:val="24"/>
        </w:rPr>
      </w:pPr>
    </w:p>
    <w:p w14:paraId="0000017F" w14:textId="7A1FE635" w:rsidR="006946F8" w:rsidRDefault="00924C42" w:rsidP="00265DDC">
      <w:pPr>
        <w:pStyle w:val="Heading5"/>
      </w:pPr>
      <w:r>
        <w:t xml:space="preserve">Designated Safeguarding Lead </w:t>
      </w:r>
      <w:r w:rsidR="00B52C06">
        <w:t xml:space="preserve">(DSL) </w:t>
      </w:r>
    </w:p>
    <w:p w14:paraId="00000180" w14:textId="7A1FE635" w:rsidR="006946F8" w:rsidRPr="00265DDC" w:rsidRDefault="00924C42" w:rsidP="00265DDC">
      <w:pPr>
        <w:pStyle w:val="ListParagraph"/>
        <w:numPr>
          <w:ilvl w:val="0"/>
          <w:numId w:val="22"/>
        </w:numPr>
        <w:rPr>
          <w:color w:val="000000"/>
        </w:rPr>
      </w:pPr>
      <w:r w:rsidRPr="00265DDC">
        <w:rPr>
          <w:color w:val="000000" w:themeColor="text1"/>
        </w:rPr>
        <w:t xml:space="preserve">The designated safeguarding lead should take lead responsibility for safeguarding and </w:t>
      </w:r>
      <w:r w:rsidR="000E6E65" w:rsidRPr="00265DDC">
        <w:rPr>
          <w:sz w:val="20"/>
          <w:szCs w:val="20"/>
        </w:rPr>
        <w:br/>
      </w:r>
      <w:r w:rsidRPr="00265DDC">
        <w:rPr>
          <w:color w:val="000000" w:themeColor="text1"/>
        </w:rPr>
        <w:t xml:space="preserve">child protection. </w:t>
      </w:r>
    </w:p>
    <w:p w14:paraId="00000181" w14:textId="7A1FE635" w:rsidR="006946F8" w:rsidRPr="00265DDC" w:rsidRDefault="00924C42" w:rsidP="00265DDC">
      <w:pPr>
        <w:pStyle w:val="ListParagraph"/>
        <w:numPr>
          <w:ilvl w:val="0"/>
          <w:numId w:val="22"/>
        </w:numPr>
        <w:rPr>
          <w:color w:val="000000"/>
        </w:rPr>
      </w:pPr>
      <w:r w:rsidRPr="00265DDC">
        <w:rPr>
          <w:color w:val="000000" w:themeColor="text1"/>
        </w:rPr>
        <w:t xml:space="preserve">Take part in strategy discussions and inter-agency meetings. </w:t>
      </w:r>
    </w:p>
    <w:p w14:paraId="00000182" w14:textId="7A1FE635" w:rsidR="006946F8" w:rsidRPr="00265DDC" w:rsidRDefault="00924C42" w:rsidP="00265DDC">
      <w:pPr>
        <w:pStyle w:val="ListParagraph"/>
        <w:numPr>
          <w:ilvl w:val="0"/>
          <w:numId w:val="22"/>
        </w:numPr>
        <w:rPr>
          <w:color w:val="000000"/>
        </w:rPr>
      </w:pPr>
      <w:r w:rsidRPr="00265DDC">
        <w:rPr>
          <w:color w:val="000000" w:themeColor="text1"/>
        </w:rPr>
        <w:t xml:space="preserve">Support to staff members in carrying out their safeguarding duties and who liaises with </w:t>
      </w:r>
      <w:r w:rsidR="000E6E65" w:rsidRPr="00265DDC">
        <w:rPr>
          <w:sz w:val="20"/>
          <w:szCs w:val="20"/>
        </w:rPr>
        <w:br/>
      </w:r>
      <w:r w:rsidRPr="00265DDC">
        <w:rPr>
          <w:color w:val="000000" w:themeColor="text1"/>
        </w:rPr>
        <w:t xml:space="preserve">other services, including children's social care and the police. </w:t>
      </w:r>
    </w:p>
    <w:p w14:paraId="00000183" w14:textId="7A1FE635" w:rsidR="006946F8" w:rsidRPr="00265DDC" w:rsidRDefault="00924C42" w:rsidP="00265DDC">
      <w:pPr>
        <w:pStyle w:val="ListParagraph"/>
        <w:numPr>
          <w:ilvl w:val="0"/>
          <w:numId w:val="22"/>
        </w:numPr>
        <w:rPr>
          <w:color w:val="000000"/>
        </w:rPr>
      </w:pPr>
      <w:r w:rsidRPr="00265DDC">
        <w:rPr>
          <w:color w:val="000000" w:themeColor="text1"/>
        </w:rPr>
        <w:t xml:space="preserve">Provides support to safeguarding officers in carrying out their safeguarding duties and </w:t>
      </w:r>
      <w:r w:rsidR="000E6E65" w:rsidRPr="00265DDC">
        <w:rPr>
          <w:sz w:val="20"/>
          <w:szCs w:val="20"/>
        </w:rPr>
        <w:br/>
      </w:r>
      <w:r w:rsidRPr="00265DDC">
        <w:rPr>
          <w:color w:val="000000" w:themeColor="text1"/>
        </w:rPr>
        <w:t xml:space="preserve">who liaises with other services, including children's social care and the police. </w:t>
      </w:r>
    </w:p>
    <w:p w14:paraId="00000184" w14:textId="7A1FE635" w:rsidR="006946F8" w:rsidRPr="00265DDC" w:rsidRDefault="00924C42" w:rsidP="00265DDC">
      <w:pPr>
        <w:pStyle w:val="ListParagraph"/>
        <w:numPr>
          <w:ilvl w:val="0"/>
          <w:numId w:val="22"/>
        </w:numPr>
        <w:rPr>
          <w:color w:val="000000"/>
        </w:rPr>
      </w:pPr>
      <w:r w:rsidRPr="00265DDC">
        <w:rPr>
          <w:color w:val="000000" w:themeColor="text1"/>
        </w:rPr>
        <w:t xml:space="preserve">Liaise with the CEO to inform </w:t>
      </w:r>
      <w:r w:rsidR="00B52C06" w:rsidRPr="00265DDC">
        <w:rPr>
          <w:color w:val="000000" w:themeColor="text1"/>
        </w:rPr>
        <w:t>them</w:t>
      </w:r>
      <w:r w:rsidRPr="00265DDC">
        <w:rPr>
          <w:color w:val="000000" w:themeColor="text1"/>
        </w:rPr>
        <w:t xml:space="preserve"> of issues especially on-going enquiries under </w:t>
      </w:r>
      <w:r w:rsidR="000E6E65" w:rsidRPr="00265DDC">
        <w:rPr>
          <w:sz w:val="20"/>
          <w:szCs w:val="20"/>
        </w:rPr>
        <w:br/>
      </w:r>
      <w:r w:rsidRPr="00265DDC">
        <w:rPr>
          <w:color w:val="000000" w:themeColor="text1"/>
        </w:rPr>
        <w:t xml:space="preserve">Section 47 of the Children Act 1989 and police investigations. </w:t>
      </w:r>
    </w:p>
    <w:p w14:paraId="00000185" w14:textId="7A1FE635" w:rsidR="006946F8" w:rsidRPr="00265DDC" w:rsidRDefault="00924C42" w:rsidP="00265DDC">
      <w:pPr>
        <w:pStyle w:val="ListParagraph"/>
        <w:numPr>
          <w:ilvl w:val="0"/>
          <w:numId w:val="22"/>
        </w:numPr>
        <w:rPr>
          <w:color w:val="000000"/>
        </w:rPr>
      </w:pPr>
      <w:r w:rsidRPr="00265DDC">
        <w:rPr>
          <w:color w:val="000000" w:themeColor="text1"/>
        </w:rPr>
        <w:t xml:space="preserve">As required, liaise with the case manager and designated officers at the local authority or </w:t>
      </w:r>
      <w:r w:rsidR="000E6E65" w:rsidRPr="00265DDC">
        <w:rPr>
          <w:sz w:val="20"/>
          <w:szCs w:val="20"/>
        </w:rPr>
        <w:br/>
      </w:r>
      <w:r w:rsidRPr="00265DDC">
        <w:rPr>
          <w:color w:val="000000" w:themeColor="text1"/>
        </w:rPr>
        <w:t xml:space="preserve">LADO for child protection concerns (all cases which concern an allegation made against a </w:t>
      </w:r>
      <w:r w:rsidR="000E6E65" w:rsidRPr="00265DDC">
        <w:rPr>
          <w:sz w:val="20"/>
          <w:szCs w:val="20"/>
        </w:rPr>
        <w:br/>
      </w:r>
      <w:r w:rsidRPr="00265DDC">
        <w:rPr>
          <w:color w:val="000000" w:themeColor="text1"/>
        </w:rPr>
        <w:t xml:space="preserve">staff member or volunteer). </w:t>
      </w:r>
    </w:p>
    <w:p w14:paraId="00000186" w14:textId="0E89D9DE" w:rsidR="006946F8" w:rsidRPr="00265DDC" w:rsidRDefault="00924C42" w:rsidP="00265DDC">
      <w:pPr>
        <w:pStyle w:val="ListParagraph"/>
        <w:numPr>
          <w:ilvl w:val="0"/>
          <w:numId w:val="22"/>
        </w:numPr>
        <w:rPr>
          <w:color w:val="000000"/>
        </w:rPr>
      </w:pPr>
      <w:r w:rsidRPr="00265DDC">
        <w:rPr>
          <w:color w:val="000000" w:themeColor="text1"/>
        </w:rPr>
        <w:t xml:space="preserve">Liaise with staff on matters of safety and safeguarding and when deciding whether to </w:t>
      </w:r>
      <w:r w:rsidR="000E6E65" w:rsidRPr="00265DDC">
        <w:rPr>
          <w:sz w:val="20"/>
          <w:szCs w:val="20"/>
        </w:rPr>
        <w:br/>
      </w:r>
      <w:r w:rsidRPr="00265DDC">
        <w:rPr>
          <w:color w:val="000000" w:themeColor="text1"/>
        </w:rPr>
        <w:t xml:space="preserve">make a referral by liaising with relevant agencies. Act as a source of support, advice and </w:t>
      </w:r>
      <w:r w:rsidR="009A0C70" w:rsidRPr="00265DDC">
        <w:rPr>
          <w:color w:val="000000"/>
        </w:rPr>
        <w:br/>
      </w:r>
      <w:r w:rsidRPr="00265DDC">
        <w:rPr>
          <w:color w:val="000000" w:themeColor="text1"/>
        </w:rPr>
        <w:t xml:space="preserve">expertise for staff. </w:t>
      </w:r>
    </w:p>
    <w:p w14:paraId="4D7891C9" w14:textId="641EF522" w:rsidR="00924C42" w:rsidRPr="00265DDC" w:rsidRDefault="00924C42" w:rsidP="00265DDC">
      <w:pPr>
        <w:pStyle w:val="ListParagraph"/>
        <w:numPr>
          <w:ilvl w:val="0"/>
          <w:numId w:val="22"/>
        </w:numPr>
        <w:rPr>
          <w:color w:val="000000"/>
        </w:rPr>
      </w:pPr>
      <w:r w:rsidRPr="00265DDC">
        <w:rPr>
          <w:color w:val="000000" w:themeColor="text1"/>
        </w:rPr>
        <w:t xml:space="preserve">Ensure the organisations’ policies are known, understood and used appropriately. </w:t>
      </w:r>
    </w:p>
    <w:p w14:paraId="00000187" w14:textId="7B0C0830" w:rsidR="006946F8" w:rsidRPr="00265DDC" w:rsidRDefault="00924C42" w:rsidP="00265DDC">
      <w:pPr>
        <w:pStyle w:val="ListParagraph"/>
        <w:numPr>
          <w:ilvl w:val="0"/>
          <w:numId w:val="22"/>
        </w:numPr>
        <w:rPr>
          <w:color w:val="000000"/>
        </w:rPr>
      </w:pPr>
      <w:r w:rsidRPr="00265DDC">
        <w:rPr>
          <w:color w:val="000000" w:themeColor="text1"/>
        </w:rPr>
        <w:t xml:space="preserve">All employees and volunteers </w:t>
      </w:r>
      <w:r w:rsidR="00B52C06" w:rsidRPr="00265DDC">
        <w:rPr>
          <w:color w:val="000000" w:themeColor="text1"/>
        </w:rPr>
        <w:t xml:space="preserve">complete </w:t>
      </w:r>
      <w:r w:rsidRPr="00265DDC">
        <w:rPr>
          <w:color w:val="000000" w:themeColor="text1"/>
        </w:rPr>
        <w:t>safeguarding training to confirm they have received</w:t>
      </w:r>
      <w:r w:rsidR="009A0C70" w:rsidRPr="00265DDC">
        <w:rPr>
          <w:sz w:val="20"/>
          <w:szCs w:val="20"/>
        </w:rPr>
        <w:br/>
      </w:r>
      <w:r w:rsidRPr="00265DDC">
        <w:rPr>
          <w:color w:val="000000" w:themeColor="text1"/>
        </w:rPr>
        <w:t xml:space="preserve">and understood </w:t>
      </w:r>
      <w:r w:rsidR="00B52C06" w:rsidRPr="00265DDC">
        <w:rPr>
          <w:color w:val="000000" w:themeColor="text1"/>
        </w:rPr>
        <w:t>the policy and process</w:t>
      </w:r>
      <w:r w:rsidRPr="00265DDC">
        <w:rPr>
          <w:color w:val="000000" w:themeColor="text1"/>
        </w:rPr>
        <w:t xml:space="preserve">. Extra support to be put in place where necessary. </w:t>
      </w:r>
    </w:p>
    <w:p w14:paraId="00000188" w14:textId="5E367F0A" w:rsidR="006946F8" w:rsidRPr="00265DDC" w:rsidRDefault="00924C42" w:rsidP="00265DDC">
      <w:pPr>
        <w:pStyle w:val="ListParagraph"/>
        <w:numPr>
          <w:ilvl w:val="0"/>
          <w:numId w:val="22"/>
        </w:numPr>
        <w:rPr>
          <w:color w:val="000000"/>
        </w:rPr>
      </w:pPr>
      <w:r w:rsidRPr="00265DDC">
        <w:rPr>
          <w:color w:val="000000" w:themeColor="text1"/>
        </w:rPr>
        <w:t>Ensure th</w:t>
      </w:r>
      <w:r w:rsidR="006F29C3" w:rsidRPr="00265DDC">
        <w:rPr>
          <w:color w:val="000000" w:themeColor="text1"/>
        </w:rPr>
        <w:t xml:space="preserve">is policy </w:t>
      </w:r>
      <w:r w:rsidRPr="00265DDC">
        <w:rPr>
          <w:color w:val="000000" w:themeColor="text1"/>
        </w:rPr>
        <w:t>is reviewed annually (as a minimum) and</w:t>
      </w:r>
      <w:r w:rsidR="009A0C70" w:rsidRPr="00265DDC">
        <w:rPr>
          <w:sz w:val="20"/>
          <w:szCs w:val="20"/>
        </w:rPr>
        <w:br/>
      </w:r>
      <w:r w:rsidRPr="00265DDC">
        <w:rPr>
          <w:color w:val="000000" w:themeColor="text1"/>
        </w:rPr>
        <w:t xml:space="preserve">the procedures and implementation are updated and reviewed regularly, and work with governing </w:t>
      </w:r>
      <w:r w:rsidR="00265DDC">
        <w:rPr>
          <w:color w:val="000000" w:themeColor="text1"/>
        </w:rPr>
        <w:br/>
      </w:r>
      <w:r w:rsidRPr="00265DDC">
        <w:rPr>
          <w:color w:val="000000" w:themeColor="text1"/>
        </w:rPr>
        <w:t xml:space="preserve">bodies or proprietors regarding this. </w:t>
      </w:r>
    </w:p>
    <w:p w14:paraId="00000189" w14:textId="33BA7E3F" w:rsidR="006946F8" w:rsidRPr="00265DDC" w:rsidRDefault="00924C42" w:rsidP="00265DDC">
      <w:pPr>
        <w:pStyle w:val="ListParagraph"/>
        <w:numPr>
          <w:ilvl w:val="0"/>
          <w:numId w:val="22"/>
        </w:numPr>
        <w:rPr>
          <w:color w:val="000000"/>
        </w:rPr>
      </w:pPr>
      <w:r w:rsidRPr="00265DDC">
        <w:rPr>
          <w:color w:val="000000" w:themeColor="text1"/>
        </w:rPr>
        <w:t>Ensure the child protection policy is available publicly and parents are aware of the fact</w:t>
      </w:r>
      <w:r w:rsidR="000451A8" w:rsidRPr="00265DDC">
        <w:rPr>
          <w:sz w:val="20"/>
          <w:szCs w:val="20"/>
        </w:rPr>
        <w:br/>
      </w:r>
      <w:r w:rsidRPr="00265DDC">
        <w:rPr>
          <w:color w:val="000000" w:themeColor="text1"/>
        </w:rPr>
        <w:t>that referrals about suspected abuse or neglect may be made and the role of the organisatio</w:t>
      </w:r>
      <w:r w:rsidR="000451A8" w:rsidRPr="00265DDC">
        <w:rPr>
          <w:color w:val="000000" w:themeColor="text1"/>
        </w:rPr>
        <w:t>n</w:t>
      </w:r>
      <w:r w:rsidR="000451A8" w:rsidRPr="00265DDC">
        <w:rPr>
          <w:sz w:val="20"/>
          <w:szCs w:val="20"/>
        </w:rPr>
        <w:br/>
      </w:r>
      <w:r w:rsidRPr="00265DDC">
        <w:rPr>
          <w:color w:val="000000" w:themeColor="text1"/>
        </w:rPr>
        <w:t xml:space="preserve">(Vibe) in this. </w:t>
      </w:r>
    </w:p>
    <w:p w14:paraId="0000018A" w14:textId="7692E267" w:rsidR="006946F8" w:rsidRPr="00265DDC" w:rsidRDefault="00924C42" w:rsidP="00265DDC">
      <w:pPr>
        <w:pStyle w:val="ListParagraph"/>
        <w:numPr>
          <w:ilvl w:val="0"/>
          <w:numId w:val="22"/>
        </w:numPr>
        <w:rPr>
          <w:color w:val="000000"/>
        </w:rPr>
      </w:pPr>
      <w:r w:rsidRPr="00265DDC">
        <w:rPr>
          <w:color w:val="000000" w:themeColor="text1"/>
        </w:rPr>
        <w:t xml:space="preserve">Link with the local LSCB to make sure staff are aware of training opportunities and </w:t>
      </w:r>
      <w:r w:rsidR="00200CAE" w:rsidRPr="00265DDC">
        <w:rPr>
          <w:sz w:val="20"/>
          <w:szCs w:val="20"/>
        </w:rPr>
        <w:br/>
      </w:r>
      <w:r w:rsidRPr="00265DDC">
        <w:rPr>
          <w:color w:val="000000" w:themeColor="text1"/>
        </w:rPr>
        <w:t xml:space="preserve">the latest local multi agency policies on safeguarding. </w:t>
      </w:r>
    </w:p>
    <w:p w14:paraId="0000018B" w14:textId="313E36C0" w:rsidR="006946F8" w:rsidRPr="00265DDC" w:rsidRDefault="00924C42" w:rsidP="00265DDC">
      <w:pPr>
        <w:pStyle w:val="ListParagraph"/>
        <w:numPr>
          <w:ilvl w:val="0"/>
          <w:numId w:val="22"/>
        </w:numPr>
        <w:rPr>
          <w:color w:val="000000"/>
        </w:rPr>
      </w:pPr>
      <w:r w:rsidRPr="00265DDC">
        <w:rPr>
          <w:color w:val="000000" w:themeColor="text1"/>
        </w:rPr>
        <w:t xml:space="preserve">The designated safeguarding lead (or Safeguarding Officers) should always be </w:t>
      </w:r>
      <w:r w:rsidR="00200CAE" w:rsidRPr="00265DDC">
        <w:rPr>
          <w:sz w:val="20"/>
          <w:szCs w:val="20"/>
        </w:rPr>
        <w:br/>
      </w:r>
      <w:r w:rsidRPr="00265DDC">
        <w:rPr>
          <w:color w:val="000000" w:themeColor="text1"/>
        </w:rPr>
        <w:t xml:space="preserve">available (during Vibe working hours) for staff in Vibe to discuss any safeguarding concerns. </w:t>
      </w:r>
    </w:p>
    <w:p w14:paraId="0000018C" w14:textId="047F8236" w:rsidR="006946F8" w:rsidRPr="00265DDC" w:rsidRDefault="00924C42" w:rsidP="00265DDC">
      <w:pPr>
        <w:pStyle w:val="ListParagraph"/>
        <w:numPr>
          <w:ilvl w:val="0"/>
          <w:numId w:val="22"/>
        </w:numPr>
        <w:rPr>
          <w:color w:val="000000"/>
        </w:rPr>
      </w:pPr>
      <w:r w:rsidRPr="00265DDC">
        <w:rPr>
          <w:color w:val="000000" w:themeColor="text1"/>
        </w:rPr>
        <w:t>To arrange adequate and appropriate cover arrangements for any out of hours/weekend</w:t>
      </w:r>
      <w:r w:rsidR="0A71CB19" w:rsidRPr="00265DDC">
        <w:rPr>
          <w:color w:val="000000" w:themeColor="text1"/>
        </w:rPr>
        <w:t xml:space="preserve"> </w:t>
      </w:r>
      <w:r w:rsidR="00200CAE" w:rsidRPr="00265DDC">
        <w:rPr>
          <w:color w:val="000000" w:themeColor="text1"/>
        </w:rPr>
        <w:br/>
      </w:r>
      <w:r w:rsidRPr="00265DDC">
        <w:rPr>
          <w:color w:val="000000" w:themeColor="text1"/>
        </w:rPr>
        <w:t xml:space="preserve">activities so that they can be available in person, and on the telephone for lead workers </w:t>
      </w:r>
      <w:r w:rsidR="00200CAE" w:rsidRPr="00265DDC">
        <w:rPr>
          <w:color w:val="000000" w:themeColor="text1"/>
        </w:rPr>
        <w:br/>
      </w:r>
      <w:r w:rsidRPr="00265DDC">
        <w:rPr>
          <w:color w:val="000000" w:themeColor="text1"/>
        </w:rPr>
        <w:t xml:space="preserve">to contact them. </w:t>
      </w:r>
      <w:r w:rsidR="5DE404A5" w:rsidRPr="00265DDC">
        <w:rPr>
          <w:color w:val="000000" w:themeColor="text1"/>
        </w:rPr>
        <w:t>All V</w:t>
      </w:r>
      <w:r w:rsidR="00200CAE" w:rsidRPr="00265DDC">
        <w:rPr>
          <w:color w:val="000000" w:themeColor="text1"/>
        </w:rPr>
        <w:t>ibe</w:t>
      </w:r>
      <w:r w:rsidR="5DE404A5" w:rsidRPr="00265DDC">
        <w:rPr>
          <w:color w:val="000000" w:themeColor="text1"/>
        </w:rPr>
        <w:t xml:space="preserve"> safeguarding leads have access to and manage a safeguarding </w:t>
      </w:r>
      <w:r w:rsidR="00200CAE" w:rsidRPr="00265DDC">
        <w:rPr>
          <w:color w:val="000000" w:themeColor="text1"/>
        </w:rPr>
        <w:br/>
      </w:r>
      <w:r w:rsidR="5DE404A5" w:rsidRPr="00265DDC">
        <w:rPr>
          <w:color w:val="000000" w:themeColor="text1"/>
        </w:rPr>
        <w:t xml:space="preserve">email. </w:t>
      </w:r>
    </w:p>
    <w:p w14:paraId="0000018D" w14:textId="5B34CAEC" w:rsidR="006946F8" w:rsidRPr="00265DDC" w:rsidRDefault="00924C42" w:rsidP="00265DDC">
      <w:pPr>
        <w:pStyle w:val="ListParagraph"/>
        <w:numPr>
          <w:ilvl w:val="0"/>
          <w:numId w:val="22"/>
        </w:numPr>
        <w:rPr>
          <w:color w:val="000000"/>
        </w:rPr>
      </w:pPr>
      <w:r w:rsidRPr="00265DDC">
        <w:rPr>
          <w:color w:val="000000" w:themeColor="text1"/>
        </w:rPr>
        <w:t xml:space="preserve">To attend relevant MASH strategic meetings and act as an advisory for Vibe </w:t>
      </w:r>
    </w:p>
    <w:p w14:paraId="0000018E" w14:textId="2AB301A6" w:rsidR="006946F8" w:rsidRPr="00265DDC" w:rsidRDefault="006946F8" w:rsidP="00265DDC">
      <w:pPr>
        <w:rPr>
          <w:color w:val="000000"/>
        </w:rPr>
      </w:pPr>
    </w:p>
    <w:p w14:paraId="0000018F" w14:textId="23DCFF8A" w:rsidR="006946F8" w:rsidRDefault="00924C42" w:rsidP="00265DDC">
      <w:pPr>
        <w:pStyle w:val="Heading5"/>
      </w:pPr>
      <w:r>
        <w:t xml:space="preserve">Safeguarding Officers </w:t>
      </w:r>
    </w:p>
    <w:p w14:paraId="00000190" w14:textId="282AB853" w:rsidR="006946F8" w:rsidRPr="00D9602C" w:rsidRDefault="00924C42" w:rsidP="00265DDC">
      <w:pPr>
        <w:pStyle w:val="ListParagraph"/>
        <w:numPr>
          <w:ilvl w:val="0"/>
          <w:numId w:val="23"/>
        </w:numPr>
        <w:rPr>
          <w:color w:val="000000"/>
        </w:rPr>
      </w:pPr>
      <w:r w:rsidRPr="00D9602C">
        <w:rPr>
          <w:color w:val="000000" w:themeColor="text1"/>
        </w:rPr>
        <w:t xml:space="preserve">Provides support to staff members in carrying out their safeguarding duties and who </w:t>
      </w:r>
      <w:r w:rsidR="00200CAE">
        <w:br/>
      </w:r>
      <w:r w:rsidRPr="00D9602C">
        <w:rPr>
          <w:color w:val="000000" w:themeColor="text1"/>
        </w:rPr>
        <w:t xml:space="preserve">liaises with other services, including children's social care and the police. </w:t>
      </w:r>
    </w:p>
    <w:p w14:paraId="00000191" w14:textId="0A58A066" w:rsidR="006946F8" w:rsidRPr="00D9602C" w:rsidRDefault="00924C42" w:rsidP="00265DDC">
      <w:pPr>
        <w:pStyle w:val="ListParagraph"/>
        <w:numPr>
          <w:ilvl w:val="0"/>
          <w:numId w:val="23"/>
        </w:numPr>
        <w:rPr>
          <w:color w:val="000000"/>
        </w:rPr>
      </w:pPr>
      <w:r w:rsidRPr="00D9602C">
        <w:rPr>
          <w:color w:val="000000" w:themeColor="text1"/>
        </w:rPr>
        <w:t xml:space="preserve">Refer cases of suspected abuse to the local authority Children’s Social Care as required, </w:t>
      </w:r>
      <w:r w:rsidR="00200CAE">
        <w:br/>
      </w:r>
      <w:r w:rsidRPr="00D9602C">
        <w:rPr>
          <w:color w:val="000000" w:themeColor="text1"/>
        </w:rPr>
        <w:t xml:space="preserve">report to Safeguarding Lead. </w:t>
      </w:r>
    </w:p>
    <w:p w14:paraId="00000192" w14:textId="142EEAEE" w:rsidR="006946F8" w:rsidRPr="00D9602C" w:rsidRDefault="00924C42" w:rsidP="00265DDC">
      <w:pPr>
        <w:pStyle w:val="ListParagraph"/>
        <w:numPr>
          <w:ilvl w:val="0"/>
          <w:numId w:val="23"/>
        </w:numPr>
        <w:rPr>
          <w:color w:val="000000"/>
        </w:rPr>
      </w:pPr>
      <w:r w:rsidRPr="00D9602C">
        <w:rPr>
          <w:color w:val="000000" w:themeColor="text1"/>
        </w:rPr>
        <w:t xml:space="preserve">Support staff who make referrals to local authority children’s social care, report to </w:t>
      </w:r>
      <w:r w:rsidR="00200CAE">
        <w:br/>
      </w:r>
      <w:r w:rsidRPr="00D9602C">
        <w:rPr>
          <w:color w:val="000000" w:themeColor="text1"/>
        </w:rPr>
        <w:t xml:space="preserve">Safeguarding Lead. </w:t>
      </w:r>
    </w:p>
    <w:p w14:paraId="00000193" w14:textId="707E7780" w:rsidR="006946F8" w:rsidRPr="00D9602C" w:rsidRDefault="00924C42" w:rsidP="00265DDC">
      <w:pPr>
        <w:pStyle w:val="ListParagraph"/>
        <w:numPr>
          <w:ilvl w:val="0"/>
          <w:numId w:val="23"/>
        </w:numPr>
        <w:rPr>
          <w:color w:val="000000"/>
        </w:rPr>
      </w:pPr>
      <w:r w:rsidRPr="00D9602C">
        <w:rPr>
          <w:color w:val="000000" w:themeColor="text1"/>
        </w:rPr>
        <w:t>Refer cases to the Channel programme where there is a radicalisation concern as required,</w:t>
      </w:r>
      <w:r w:rsidR="00200CAE">
        <w:br/>
      </w:r>
      <w:r w:rsidRPr="00D9602C">
        <w:rPr>
          <w:color w:val="000000" w:themeColor="text1"/>
        </w:rPr>
        <w:t xml:space="preserve">report to Safeguarding Lead. </w:t>
      </w:r>
    </w:p>
    <w:p w14:paraId="00000194" w14:textId="374C3957" w:rsidR="006946F8" w:rsidRPr="00D9602C" w:rsidRDefault="00924C42" w:rsidP="00265DDC">
      <w:pPr>
        <w:pStyle w:val="ListParagraph"/>
        <w:numPr>
          <w:ilvl w:val="0"/>
          <w:numId w:val="23"/>
        </w:numPr>
        <w:rPr>
          <w:color w:val="000000"/>
        </w:rPr>
      </w:pPr>
      <w:r w:rsidRPr="00D9602C">
        <w:rPr>
          <w:color w:val="000000" w:themeColor="text1"/>
        </w:rPr>
        <w:t xml:space="preserve">Support staff who make referrals to the Channel programme, report to Safeguarding Lead. </w:t>
      </w:r>
    </w:p>
    <w:p w14:paraId="00000195" w14:textId="3A9B66B5" w:rsidR="006946F8" w:rsidRPr="00D9602C" w:rsidRDefault="00924C42" w:rsidP="00265DDC">
      <w:pPr>
        <w:pStyle w:val="ListParagraph"/>
        <w:numPr>
          <w:ilvl w:val="0"/>
          <w:numId w:val="23"/>
        </w:numPr>
        <w:rPr>
          <w:color w:val="000000"/>
        </w:rPr>
      </w:pPr>
      <w:r w:rsidRPr="00D9602C">
        <w:rPr>
          <w:color w:val="000000" w:themeColor="text1"/>
        </w:rPr>
        <w:t>Refer cases where a person is dismissed or left due to risk/ harm to a child to the Disclosure</w:t>
      </w:r>
      <w:r w:rsidR="00E3167B">
        <w:br/>
      </w:r>
      <w:r w:rsidRPr="00D9602C">
        <w:rPr>
          <w:color w:val="000000" w:themeColor="text1"/>
        </w:rPr>
        <w:t xml:space="preserve">and Barring Service as required, report to Safeguarding Lead. </w:t>
      </w:r>
    </w:p>
    <w:p w14:paraId="00000196" w14:textId="4DCFFAB4" w:rsidR="006946F8" w:rsidRPr="00D9602C" w:rsidRDefault="00924C42" w:rsidP="00265DDC">
      <w:pPr>
        <w:pStyle w:val="ListParagraph"/>
        <w:numPr>
          <w:ilvl w:val="0"/>
          <w:numId w:val="23"/>
        </w:numPr>
        <w:rPr>
          <w:color w:val="000000"/>
        </w:rPr>
      </w:pPr>
      <w:r w:rsidRPr="00D9602C">
        <w:rPr>
          <w:color w:val="000000" w:themeColor="text1"/>
        </w:rPr>
        <w:t xml:space="preserve">Refer cases where a crime may have been committed to the Police as required, report to </w:t>
      </w:r>
      <w:r w:rsidR="00E3167B">
        <w:br/>
      </w:r>
      <w:r w:rsidRPr="00D9602C">
        <w:rPr>
          <w:color w:val="000000" w:themeColor="text1"/>
        </w:rPr>
        <w:t xml:space="preserve">Safeguarding Lead. </w:t>
      </w:r>
    </w:p>
    <w:p w14:paraId="00000197" w14:textId="00BDB60F" w:rsidR="006946F8" w:rsidRPr="00D9602C" w:rsidRDefault="00924C42" w:rsidP="00265DDC">
      <w:pPr>
        <w:pStyle w:val="ListParagraph"/>
        <w:numPr>
          <w:ilvl w:val="0"/>
          <w:numId w:val="23"/>
        </w:numPr>
        <w:rPr>
          <w:color w:val="000000"/>
        </w:rPr>
      </w:pPr>
      <w:r w:rsidRPr="00D9602C">
        <w:rPr>
          <w:color w:val="000000" w:themeColor="text1"/>
        </w:rPr>
        <w:t>The safeguarding lead or Safeguarding Officers should always be available (during Vibe</w:t>
      </w:r>
      <w:r w:rsidR="00E3167B" w:rsidRPr="2B9977DF">
        <w:rPr>
          <w:color w:val="000000" w:themeColor="text1"/>
        </w:rPr>
        <w:t xml:space="preserve"> </w:t>
      </w:r>
      <w:r w:rsidR="005570FA">
        <w:br/>
      </w:r>
      <w:r w:rsidRPr="00D9602C">
        <w:rPr>
          <w:color w:val="000000" w:themeColor="text1"/>
        </w:rPr>
        <w:t xml:space="preserve">working hours) for staff in Vibe to discuss any safeguarding concerns. </w:t>
      </w:r>
    </w:p>
    <w:p w14:paraId="00000198" w14:textId="79B7F1DD" w:rsidR="006946F8" w:rsidRPr="00D9602C" w:rsidRDefault="00924C42" w:rsidP="00265DDC">
      <w:pPr>
        <w:pStyle w:val="ListParagraph"/>
        <w:numPr>
          <w:ilvl w:val="0"/>
          <w:numId w:val="23"/>
        </w:numPr>
        <w:rPr>
          <w:color w:val="000000"/>
        </w:rPr>
      </w:pPr>
      <w:r w:rsidRPr="00D9602C">
        <w:rPr>
          <w:color w:val="000000" w:themeColor="text1"/>
        </w:rPr>
        <w:t xml:space="preserve">To arrange adequate and appropriate cover arrangements for any out of hours/weekend </w:t>
      </w:r>
      <w:r w:rsidR="005570FA">
        <w:br/>
      </w:r>
      <w:r w:rsidRPr="00D9602C">
        <w:rPr>
          <w:color w:val="000000" w:themeColor="text1"/>
        </w:rPr>
        <w:t xml:space="preserve">activities so that they can be available in person, and on the telephone for lead workers to </w:t>
      </w:r>
      <w:r w:rsidR="005570FA">
        <w:br/>
      </w:r>
      <w:r w:rsidRPr="00D9602C">
        <w:rPr>
          <w:color w:val="000000" w:themeColor="text1"/>
        </w:rPr>
        <w:t xml:space="preserve">contact them. </w:t>
      </w:r>
    </w:p>
    <w:p w14:paraId="00000199" w14:textId="36DD2833" w:rsidR="00D9602C" w:rsidRPr="00D9602C" w:rsidRDefault="00924C42" w:rsidP="00265DDC">
      <w:pPr>
        <w:pStyle w:val="ListParagraph"/>
        <w:numPr>
          <w:ilvl w:val="0"/>
          <w:numId w:val="23"/>
        </w:numPr>
        <w:rPr>
          <w:color w:val="000000"/>
        </w:rPr>
      </w:pPr>
      <w:r w:rsidRPr="00D9602C">
        <w:rPr>
          <w:color w:val="000000" w:themeColor="text1"/>
        </w:rPr>
        <w:t xml:space="preserve">As required, liaise with the case manager and designated officers at the local authority or </w:t>
      </w:r>
      <w:r w:rsidR="005570FA">
        <w:br/>
      </w:r>
      <w:r w:rsidRPr="00D9602C">
        <w:rPr>
          <w:color w:val="000000" w:themeColor="text1"/>
        </w:rPr>
        <w:t>LADO for child protection concerns (all cases which concern a</w:t>
      </w:r>
      <w:r w:rsidRPr="00D9602C">
        <w:rPr>
          <w:color w:val="FF0000"/>
        </w:rPr>
        <w:t xml:space="preserve">n </w:t>
      </w:r>
      <w:r w:rsidRPr="00D9602C">
        <w:rPr>
          <w:color w:val="000000" w:themeColor="text1"/>
        </w:rPr>
        <w:t xml:space="preserve">allegation made against a </w:t>
      </w:r>
      <w:r w:rsidR="005570FA">
        <w:br/>
      </w:r>
      <w:r w:rsidRPr="00D9602C">
        <w:rPr>
          <w:color w:val="000000" w:themeColor="text1"/>
        </w:rPr>
        <w:t xml:space="preserve">staff member or volunteer). Report to safeguarding Lead </w:t>
      </w:r>
    </w:p>
    <w:p w14:paraId="0000019A" w14:textId="6BCE2D4F" w:rsidR="00D9602C" w:rsidRDefault="00924C42" w:rsidP="00265DDC">
      <w:pPr>
        <w:pStyle w:val="ListParagraph"/>
        <w:numPr>
          <w:ilvl w:val="0"/>
          <w:numId w:val="23"/>
        </w:numPr>
        <w:rPr>
          <w:color w:val="000000"/>
        </w:rPr>
      </w:pPr>
      <w:r w:rsidRPr="00D9602C">
        <w:rPr>
          <w:color w:val="000000" w:themeColor="text1"/>
        </w:rPr>
        <w:t xml:space="preserve">Where necessary to contact the MASH team for guidance </w:t>
      </w:r>
    </w:p>
    <w:p w14:paraId="656281A0" w14:textId="77777777" w:rsidR="00D9602C" w:rsidRDefault="00D9602C" w:rsidP="00265DDC"/>
    <w:p w14:paraId="0000019B" w14:textId="16F0576B" w:rsidR="006946F8" w:rsidRPr="00D9602C" w:rsidRDefault="00924C42" w:rsidP="00265DDC">
      <w:pPr>
        <w:pStyle w:val="Heading5"/>
        <w:rPr>
          <w:color w:val="000000"/>
        </w:rPr>
      </w:pPr>
      <w:r>
        <w:t xml:space="preserve">Vibe Staff </w:t>
      </w:r>
    </w:p>
    <w:p w14:paraId="6944BE03" w14:textId="52A2B390" w:rsidR="003213DA" w:rsidRPr="003213DA" w:rsidRDefault="00924C42" w:rsidP="00265DDC">
      <w:pPr>
        <w:pStyle w:val="ListParagraph"/>
        <w:numPr>
          <w:ilvl w:val="0"/>
          <w:numId w:val="24"/>
        </w:numPr>
        <w:rPr>
          <w:color w:val="000000"/>
        </w:rPr>
      </w:pPr>
      <w:r w:rsidRPr="003213DA">
        <w:rPr>
          <w:color w:val="000000" w:themeColor="text1"/>
        </w:rPr>
        <w:t>All staff (paid or unpaid) will be made aware of Vibe's Safeguarding Policy and procedures</w:t>
      </w:r>
      <w:r w:rsidR="003213DA">
        <w:br/>
      </w:r>
      <w:r w:rsidRPr="003213DA">
        <w:rPr>
          <w:color w:val="000000" w:themeColor="text1"/>
        </w:rPr>
        <w:t xml:space="preserve">through the induction process and or updated through regular training. As such, staff should </w:t>
      </w:r>
      <w:r w:rsidR="003213DA">
        <w:br/>
      </w:r>
      <w:r w:rsidRPr="003213DA">
        <w:rPr>
          <w:color w:val="000000" w:themeColor="text1"/>
        </w:rPr>
        <w:t>understand their responsibilities with regard</w:t>
      </w:r>
      <w:r w:rsidR="001C0D0F" w:rsidRPr="003213DA">
        <w:rPr>
          <w:color w:val="000000" w:themeColor="text1"/>
        </w:rPr>
        <w:t>s</w:t>
      </w:r>
      <w:r w:rsidRPr="003213DA">
        <w:rPr>
          <w:color w:val="000000" w:themeColor="text1"/>
        </w:rPr>
        <w:t xml:space="preserve"> to safeguarding children and young people. </w:t>
      </w:r>
    </w:p>
    <w:p w14:paraId="0000019F" w14:textId="7AFFD990" w:rsidR="006946F8" w:rsidRPr="003213DA" w:rsidRDefault="00924C42" w:rsidP="00265DDC">
      <w:pPr>
        <w:pStyle w:val="ListParagraph"/>
        <w:numPr>
          <w:ilvl w:val="0"/>
          <w:numId w:val="24"/>
        </w:numPr>
        <w:rPr>
          <w:color w:val="000000"/>
        </w:rPr>
      </w:pPr>
      <w:r w:rsidRPr="003213DA">
        <w:rPr>
          <w:color w:val="000000" w:themeColor="text1"/>
        </w:rPr>
        <w:t xml:space="preserve">Safeguarding is everyone’s responsibility and all staff and volunteers are required to abide </w:t>
      </w:r>
      <w:r w:rsidR="003213DA">
        <w:br/>
      </w:r>
      <w:r w:rsidRPr="003213DA">
        <w:rPr>
          <w:color w:val="000000" w:themeColor="text1"/>
        </w:rPr>
        <w:t xml:space="preserve">by this policy. All staff have a responsibility to follow the guidance laid out in </w:t>
      </w:r>
      <w:r w:rsidR="003213DA">
        <w:br/>
      </w:r>
      <w:r w:rsidRPr="003213DA">
        <w:rPr>
          <w:color w:val="000000" w:themeColor="text1"/>
        </w:rPr>
        <w:t xml:space="preserve">this policy and related policies, and to pass on any welfare concerns using the required procedures. </w:t>
      </w:r>
    </w:p>
    <w:p w14:paraId="000001A0" w14:textId="3F11DC0D" w:rsidR="006946F8" w:rsidRPr="003213DA" w:rsidRDefault="00924C42" w:rsidP="00265DDC">
      <w:pPr>
        <w:pStyle w:val="ListParagraph"/>
        <w:numPr>
          <w:ilvl w:val="0"/>
          <w:numId w:val="24"/>
        </w:numPr>
        <w:rPr>
          <w:color w:val="000000"/>
        </w:rPr>
      </w:pPr>
      <w:r w:rsidRPr="003213DA">
        <w:rPr>
          <w:color w:val="000000" w:themeColor="text1"/>
        </w:rPr>
        <w:t xml:space="preserve">We expect all staff to promote good practice by being an excellent role model, contribute to </w:t>
      </w:r>
      <w:r w:rsidR="003213DA">
        <w:br/>
      </w:r>
      <w:r w:rsidRPr="003213DA">
        <w:rPr>
          <w:color w:val="000000" w:themeColor="text1"/>
        </w:rPr>
        <w:t xml:space="preserve">discussions about safeguarding and to positively involve people in developing safe practices. </w:t>
      </w:r>
    </w:p>
    <w:p w14:paraId="000001A1" w14:textId="3F11DC0D" w:rsidR="006946F8" w:rsidRDefault="00924C42" w:rsidP="00265DDC">
      <w:pPr>
        <w:pStyle w:val="ListParagraph"/>
        <w:numPr>
          <w:ilvl w:val="0"/>
          <w:numId w:val="24"/>
        </w:numPr>
        <w:rPr>
          <w:color w:val="000000"/>
        </w:rPr>
      </w:pPr>
      <w:r w:rsidRPr="003213DA">
        <w:rPr>
          <w:color w:val="000000" w:themeColor="text1"/>
        </w:rPr>
        <w:t>All staff should keep written records of concerns about a child even if there is no need</w:t>
      </w:r>
      <w:r w:rsidR="004D1FC4">
        <w:br/>
      </w:r>
      <w:r w:rsidRPr="004D1FC4">
        <w:rPr>
          <w:color w:val="000000" w:themeColor="text1"/>
        </w:rPr>
        <w:t>to make an immediate referral. Staff should ensure that all such records are kept confidentially</w:t>
      </w:r>
      <w:r w:rsidR="004D1FC4">
        <w:br/>
      </w:r>
      <w:r w:rsidRPr="004D1FC4">
        <w:rPr>
          <w:color w:val="000000" w:themeColor="text1"/>
        </w:rPr>
        <w:t xml:space="preserve">and securely. </w:t>
      </w:r>
    </w:p>
    <w:p w14:paraId="2ED7F362" w14:textId="3F11DC0D" w:rsidR="004D1FC4" w:rsidRDefault="004D1FC4" w:rsidP="00265DDC">
      <w:pPr>
        <w:rPr>
          <w:color w:val="000000"/>
        </w:rPr>
      </w:pPr>
      <w:r w:rsidRPr="05FAFF0B">
        <w:rPr>
          <w:color w:val="000000" w:themeColor="text1"/>
        </w:rPr>
        <w:br w:type="page"/>
      </w:r>
    </w:p>
    <w:p w14:paraId="09DA19B9" w14:textId="3F11DC0D" w:rsidR="004D1FC4" w:rsidRPr="004D1FC4" w:rsidRDefault="004D1FC4" w:rsidP="00265DDC">
      <w:pPr>
        <w:pStyle w:val="ListParagraph"/>
        <w:rPr>
          <w:color w:val="000000"/>
        </w:rPr>
      </w:pPr>
    </w:p>
    <w:p w14:paraId="5E5DDDA2" w14:textId="7EC0E009" w:rsidR="00EB7472" w:rsidRPr="004D1FC4" w:rsidRDefault="00E74CC3" w:rsidP="00265DDC">
      <w:pPr>
        <w:pStyle w:val="Heading3"/>
        <w:rPr>
          <w:sz w:val="24"/>
          <w:szCs w:val="24"/>
        </w:rPr>
      </w:pPr>
      <w:bookmarkStart w:id="10" w:name="_Toc56098912"/>
      <w:bookmarkStart w:id="11" w:name="_Toc56099599"/>
      <w:r w:rsidRPr="004D1FC4">
        <w:rPr>
          <w:sz w:val="24"/>
          <w:szCs w:val="24"/>
        </w:rPr>
        <w:t>Part B - Safeguarding Procedures</w:t>
      </w:r>
      <w:bookmarkEnd w:id="10"/>
      <w:bookmarkEnd w:id="11"/>
      <w:r w:rsidRPr="004D1FC4">
        <w:rPr>
          <w:color w:val="FF0000"/>
          <w:sz w:val="24"/>
          <w:szCs w:val="24"/>
        </w:rPr>
        <w:t xml:space="preserve"> </w:t>
      </w:r>
    </w:p>
    <w:p w14:paraId="0F393CC2" w14:textId="77777777" w:rsidR="00716F14" w:rsidRDefault="00716F14" w:rsidP="00265DDC">
      <w:pPr>
        <w:rPr>
          <w:b/>
          <w:bCs/>
          <w:sz w:val="24"/>
          <w:szCs w:val="24"/>
        </w:rPr>
      </w:pPr>
    </w:p>
    <w:p w14:paraId="3EB43B77" w14:textId="77777777" w:rsidR="00716F14" w:rsidRDefault="0CAE5BAE" w:rsidP="00265DDC">
      <w:pPr>
        <w:pStyle w:val="Heading4"/>
      </w:pPr>
      <w:r w:rsidRPr="57620C91">
        <w:t xml:space="preserve">Safeguarding Flowchart </w:t>
      </w:r>
    </w:p>
    <w:p w14:paraId="539A2FD8" w14:textId="6FD123DB" w:rsidR="00EB7472" w:rsidRDefault="0CAE5BAE" w:rsidP="00265DDC">
      <w:pPr>
        <w:rPr>
          <w:b/>
        </w:rPr>
      </w:pPr>
      <w:r w:rsidRPr="00716F14">
        <w:t>(Available on the V</w:t>
      </w:r>
      <w:r w:rsidR="00716F14" w:rsidRPr="00716F14">
        <w:t xml:space="preserve">ibe </w:t>
      </w:r>
      <w:r w:rsidRPr="00716F14">
        <w:t>HUB or in the Safeguarding procedures document)</w:t>
      </w:r>
    </w:p>
    <w:p w14:paraId="595C9CB0" w14:textId="77777777" w:rsidR="00716F14" w:rsidRDefault="00716F14" w:rsidP="00265DDC">
      <w:pPr>
        <w:rPr>
          <w:color w:val="000000"/>
        </w:rPr>
      </w:pPr>
    </w:p>
    <w:p w14:paraId="3C5D1BE8" w14:textId="3A4664CF" w:rsidR="00924C42" w:rsidRDefault="00924C42" w:rsidP="00265DDC">
      <w:r>
        <w:t xml:space="preserve">Staff </w:t>
      </w:r>
      <w:r w:rsidR="00EB7472">
        <w:t>and/</w:t>
      </w:r>
      <w:r>
        <w:t>or volunteers who are concerned about the safety or welfare of a child/young person or an</w:t>
      </w:r>
    </w:p>
    <w:p w14:paraId="000001A5" w14:textId="6BB4792C" w:rsidR="006946F8" w:rsidRPr="000503E2" w:rsidRDefault="00924C42" w:rsidP="00265DDC">
      <w:pPr>
        <w:rPr>
          <w:b/>
        </w:rPr>
      </w:pPr>
      <w:r>
        <w:t xml:space="preserve"> adult at risk should </w:t>
      </w:r>
      <w:r>
        <w:rPr>
          <w:b/>
        </w:rPr>
        <w:t xml:space="preserve">ALWAYS </w:t>
      </w:r>
      <w:r>
        <w:t xml:space="preserve">Seek appropriate advice and support from their line manager/lead worker </w:t>
      </w:r>
      <w:r w:rsidR="00265DDC">
        <w:br/>
      </w:r>
      <w:r>
        <w:t xml:space="preserve">and/or the Safeguarding Officers/Lead. </w:t>
      </w:r>
    </w:p>
    <w:p w14:paraId="3158BF7F" w14:textId="7668A200" w:rsidR="00716F14" w:rsidRDefault="00716F14" w:rsidP="00265DDC"/>
    <w:p w14:paraId="000001A6" w14:textId="77EB0E3A" w:rsidR="006946F8" w:rsidRDefault="00924C42" w:rsidP="00265DDC">
      <w:r>
        <w:t xml:space="preserve">See Part B - Appendix 2 for contact details of Safeguarding Lead/Officers </w:t>
      </w:r>
    </w:p>
    <w:p w14:paraId="7373F84B" w14:textId="7668A200" w:rsidR="00716F14" w:rsidRDefault="00716F14" w:rsidP="00265DDC"/>
    <w:p w14:paraId="0B7AAE55" w14:textId="77EF44AD" w:rsidR="00924C42" w:rsidRDefault="00924C42" w:rsidP="00265DDC">
      <w:r>
        <w:t xml:space="preserve">Discuss concerns with the Safeguarding Lead/Officers; in any case this should always occur </w:t>
      </w:r>
    </w:p>
    <w:p w14:paraId="000001A7" w14:textId="785FBA4A" w:rsidR="006946F8" w:rsidRDefault="00924C42" w:rsidP="00265DDC">
      <w:r>
        <w:t xml:space="preserve">within 24 hours. </w:t>
      </w:r>
    </w:p>
    <w:p w14:paraId="589B8909" w14:textId="77777777" w:rsidR="00716F14" w:rsidRDefault="00716F14" w:rsidP="00265DDC"/>
    <w:p w14:paraId="000001A8" w14:textId="44002ACE" w:rsidR="006946F8" w:rsidRDefault="00924C42" w:rsidP="00265DDC">
      <w:r>
        <w:t>Record concerns and actions on appropriate form (Part B - Appendix 4</w:t>
      </w:r>
      <w:r w:rsidR="00EB7472">
        <w:t>)</w:t>
      </w:r>
      <w:r>
        <w:t xml:space="preserve"> </w:t>
      </w:r>
    </w:p>
    <w:p w14:paraId="2C450B59" w14:textId="77777777" w:rsidR="00716F14" w:rsidRDefault="00716F14" w:rsidP="00265DDC"/>
    <w:p w14:paraId="67A1C931" w14:textId="77777777" w:rsidR="00924C42" w:rsidRDefault="00924C42" w:rsidP="00265DDC">
      <w:r>
        <w:t xml:space="preserve">See Flowchart Part B – Appendix 3 which offers clear guidance in respect of the referral process; </w:t>
      </w:r>
    </w:p>
    <w:p w14:paraId="000001A9" w14:textId="28A48A14" w:rsidR="006946F8" w:rsidRDefault="00924C42" w:rsidP="00265DDC">
      <w:r>
        <w:t xml:space="preserve">this MUST be followed. </w:t>
      </w:r>
    </w:p>
    <w:p w14:paraId="069979D9" w14:textId="7668A200" w:rsidR="000503E2" w:rsidRDefault="000503E2" w:rsidP="00265DDC"/>
    <w:p w14:paraId="000001AA" w14:textId="04783F85" w:rsidR="006946F8" w:rsidRDefault="000503E2" w:rsidP="00265DDC">
      <w:r>
        <w:t>M</w:t>
      </w:r>
      <w:r w:rsidR="00924C42">
        <w:t xml:space="preserve">ake a referral to Children’s Social Care </w:t>
      </w:r>
    </w:p>
    <w:p w14:paraId="65FF8895" w14:textId="7668A200" w:rsidR="000503E2" w:rsidRDefault="000503E2" w:rsidP="00265DDC"/>
    <w:p w14:paraId="000001AB" w14:textId="61B9539C" w:rsidR="006946F8" w:rsidRDefault="00924C42" w:rsidP="00265DDC">
      <w:r>
        <w:t xml:space="preserve">Staff or volunteers should </w:t>
      </w:r>
      <w:r>
        <w:rPr>
          <w:b/>
        </w:rPr>
        <w:t>NEVER</w:t>
      </w:r>
      <w:r>
        <w:t xml:space="preserve">: </w:t>
      </w:r>
    </w:p>
    <w:p w14:paraId="68A4EF3E" w14:textId="7668A200" w:rsidR="000503E2" w:rsidRDefault="000503E2" w:rsidP="00265DDC"/>
    <w:p w14:paraId="000001AC" w14:textId="4C59E2D5" w:rsidR="006946F8" w:rsidRDefault="00924C42" w:rsidP="00265DDC">
      <w:r>
        <w:t xml:space="preserve">Do Nothing </w:t>
      </w:r>
    </w:p>
    <w:p w14:paraId="7B7330D0" w14:textId="7668A200" w:rsidR="000503E2" w:rsidRDefault="000503E2" w:rsidP="00265DDC"/>
    <w:p w14:paraId="000001AD" w14:textId="4FD80F5E" w:rsidR="006946F8" w:rsidRDefault="00924C42" w:rsidP="00265DDC">
      <w:r>
        <w:t xml:space="preserve">Make assumptions about the actions of another professional or agency </w:t>
      </w:r>
    </w:p>
    <w:p w14:paraId="524FEABD" w14:textId="7668A200" w:rsidR="000503E2" w:rsidRDefault="000503E2" w:rsidP="00265DDC"/>
    <w:p w14:paraId="378BDEFC" w14:textId="587766A2" w:rsidR="00924C42" w:rsidRDefault="00924C42" w:rsidP="00265DDC">
      <w:r>
        <w:t xml:space="preserve">Fail to discuss concerns with a Line Manager/Lead Worker and one of the Safeguarding </w:t>
      </w:r>
    </w:p>
    <w:p w14:paraId="4F4B3192" w14:textId="7668A200" w:rsidR="000503E2" w:rsidRDefault="000503E2" w:rsidP="00265DDC"/>
    <w:p w14:paraId="000001AE" w14:textId="4E23A65C" w:rsidR="006946F8" w:rsidRDefault="00924C42" w:rsidP="00265DDC">
      <w:r>
        <w:t xml:space="preserve">Lead/Officers (within 24 hours) </w:t>
      </w:r>
    </w:p>
    <w:p w14:paraId="75FFCD7B" w14:textId="7668A200" w:rsidR="000503E2" w:rsidRDefault="000503E2" w:rsidP="00265DDC"/>
    <w:p w14:paraId="000001AF" w14:textId="12B99E6F" w:rsidR="006946F8" w:rsidRDefault="00924C42" w:rsidP="00265DDC">
      <w:r>
        <w:t xml:space="preserve">Attempt to resolve the matter themselves </w:t>
      </w:r>
    </w:p>
    <w:p w14:paraId="000001B0" w14:textId="55C8D201" w:rsidR="006946F8" w:rsidRDefault="00924C42" w:rsidP="00265DDC">
      <w:pPr>
        <w:pStyle w:val="Heading4"/>
        <w:rPr>
          <w:b w:val="0"/>
          <w:color w:val="000000"/>
        </w:rPr>
      </w:pPr>
      <w:r>
        <w:t xml:space="preserve">What to do if you are concerned about a child/young person </w:t>
      </w:r>
    </w:p>
    <w:p w14:paraId="572EAA3F" w14:textId="58F54E2C" w:rsidR="000503E2" w:rsidRDefault="00924C42" w:rsidP="00265DDC">
      <w:pPr>
        <w:pStyle w:val="Heading5"/>
      </w:pPr>
      <w:r>
        <w:t xml:space="preserve">Children/Young people making disclosures of abuse </w:t>
      </w:r>
    </w:p>
    <w:p w14:paraId="02318168" w14:textId="7668A200" w:rsidR="000503E2" w:rsidRDefault="000503E2" w:rsidP="00265DDC">
      <w:pPr>
        <w:rPr>
          <w:color w:val="000000"/>
        </w:rPr>
      </w:pPr>
    </w:p>
    <w:p w14:paraId="7E50C37E" w14:textId="34462621" w:rsidR="00924C42" w:rsidRDefault="00924C42" w:rsidP="00265DDC">
      <w:pPr>
        <w:rPr>
          <w:color w:val="000000"/>
        </w:rPr>
      </w:pPr>
      <w:r>
        <w:rPr>
          <w:color w:val="000000"/>
        </w:rPr>
        <w:t xml:space="preserve">It is recognised that a child/young person may seek you out to share information about </w:t>
      </w:r>
    </w:p>
    <w:p w14:paraId="79459ABE" w14:textId="177F0B24" w:rsidR="00924C42" w:rsidRDefault="00924C42" w:rsidP="00265DDC">
      <w:pPr>
        <w:rPr>
          <w:color w:val="000000"/>
        </w:rPr>
      </w:pPr>
      <w:r w:rsidRPr="296D2DDB">
        <w:rPr>
          <w:color w:val="000000" w:themeColor="text1"/>
        </w:rPr>
        <w:t xml:space="preserve">abuse or neglect, or talk spontaneously individually or in groups when you are present. In these </w:t>
      </w:r>
    </w:p>
    <w:p w14:paraId="000001B3" w14:textId="42329312" w:rsidR="006946F8" w:rsidRPr="000503E2" w:rsidRDefault="00924C42" w:rsidP="00265DDC">
      <w:pPr>
        <w:rPr>
          <w:b/>
          <w:color w:val="000000"/>
        </w:rPr>
      </w:pPr>
      <w:r w:rsidRPr="296D2DDB">
        <w:rPr>
          <w:color w:val="000000" w:themeColor="text1"/>
        </w:rPr>
        <w:t xml:space="preserve">situations if a child/young person makes a disclosure to you, you </w:t>
      </w:r>
      <w:r w:rsidRPr="296D2DDB">
        <w:rPr>
          <w:b/>
          <w:color w:val="000000" w:themeColor="text1"/>
        </w:rPr>
        <w:t xml:space="preserve">should: </w:t>
      </w:r>
    </w:p>
    <w:p w14:paraId="000001B4" w14:textId="2BB39AFE" w:rsidR="006946F8" w:rsidRDefault="00924C42" w:rsidP="00265DDC">
      <w:pPr>
        <w:pStyle w:val="Heading6"/>
      </w:pPr>
      <w:r>
        <w:t>Follow the 5 R’s</w:t>
      </w:r>
    </w:p>
    <w:p w14:paraId="000001B5" w14:textId="5FB28D6C" w:rsidR="006946F8" w:rsidRDefault="006B6312" w:rsidP="00265DDC">
      <w:pPr>
        <w:rPr>
          <w:b/>
          <w:color w:val="000000"/>
        </w:rPr>
      </w:pPr>
      <w:r w:rsidRPr="296D2DDB">
        <w:rPr>
          <w:b/>
          <w:color w:val="000000" w:themeColor="text1"/>
        </w:rPr>
        <w:t xml:space="preserve">1. </w:t>
      </w:r>
      <w:r w:rsidR="00924C42" w:rsidRPr="296D2DDB">
        <w:rPr>
          <w:b/>
          <w:color w:val="000000" w:themeColor="text1"/>
        </w:rPr>
        <w:t xml:space="preserve">Receive </w:t>
      </w:r>
    </w:p>
    <w:p w14:paraId="000001B6" w14:textId="27BDC5A8" w:rsidR="006946F8" w:rsidRPr="003519BF" w:rsidRDefault="00924C42" w:rsidP="00265DDC">
      <w:pPr>
        <w:pStyle w:val="ListParagraph"/>
        <w:numPr>
          <w:ilvl w:val="0"/>
          <w:numId w:val="25"/>
        </w:numPr>
        <w:rPr>
          <w:color w:val="000000"/>
        </w:rPr>
      </w:pPr>
      <w:r w:rsidRPr="003519BF">
        <w:rPr>
          <w:color w:val="000000" w:themeColor="text1"/>
        </w:rPr>
        <w:t xml:space="preserve">Listen to the child, young person, adult </w:t>
      </w:r>
    </w:p>
    <w:p w14:paraId="000001B7" w14:textId="05C60DF0" w:rsidR="006946F8" w:rsidRPr="003519BF" w:rsidRDefault="00924C42" w:rsidP="00265DDC">
      <w:pPr>
        <w:pStyle w:val="ListParagraph"/>
        <w:numPr>
          <w:ilvl w:val="0"/>
          <w:numId w:val="25"/>
        </w:numPr>
        <w:rPr>
          <w:color w:val="000000"/>
        </w:rPr>
      </w:pPr>
      <w:r w:rsidRPr="003519BF">
        <w:rPr>
          <w:color w:val="000000"/>
        </w:rPr>
        <w:t xml:space="preserve">If you are shocked by what they are saying, try not to show it </w:t>
      </w:r>
    </w:p>
    <w:p w14:paraId="000001B8" w14:textId="279988E6" w:rsidR="006946F8" w:rsidRPr="003519BF" w:rsidRDefault="00924C42" w:rsidP="00265DDC">
      <w:pPr>
        <w:pStyle w:val="ListParagraph"/>
        <w:numPr>
          <w:ilvl w:val="0"/>
          <w:numId w:val="25"/>
        </w:numPr>
        <w:rPr>
          <w:color w:val="000000"/>
        </w:rPr>
      </w:pPr>
      <w:r w:rsidRPr="003519BF">
        <w:rPr>
          <w:color w:val="000000"/>
        </w:rPr>
        <w:t xml:space="preserve">Take what they say seriously </w:t>
      </w:r>
    </w:p>
    <w:p w14:paraId="000001B9" w14:textId="669753C8" w:rsidR="006946F8" w:rsidRPr="003519BF" w:rsidRDefault="00924C42" w:rsidP="00265DDC">
      <w:pPr>
        <w:pStyle w:val="ListParagraph"/>
        <w:numPr>
          <w:ilvl w:val="0"/>
          <w:numId w:val="25"/>
        </w:numPr>
        <w:rPr>
          <w:color w:val="000000"/>
        </w:rPr>
      </w:pPr>
      <w:r w:rsidRPr="003519BF">
        <w:rPr>
          <w:color w:val="000000"/>
        </w:rPr>
        <w:t xml:space="preserve">Accept what the child/young person/vulnerable adult says </w:t>
      </w:r>
    </w:p>
    <w:p w14:paraId="000001BA" w14:textId="08390012" w:rsidR="006946F8" w:rsidRPr="003519BF" w:rsidRDefault="00924C42" w:rsidP="00265DDC">
      <w:pPr>
        <w:pStyle w:val="ListParagraph"/>
        <w:numPr>
          <w:ilvl w:val="0"/>
          <w:numId w:val="25"/>
        </w:numPr>
        <w:rPr>
          <w:color w:val="000000"/>
        </w:rPr>
      </w:pPr>
      <w:r w:rsidRPr="003519BF">
        <w:rPr>
          <w:color w:val="000000"/>
        </w:rPr>
        <w:t xml:space="preserve">DO NOT ask for (other) information </w:t>
      </w:r>
    </w:p>
    <w:p w14:paraId="000001BB" w14:textId="5C560548" w:rsidR="006946F8" w:rsidRDefault="006B6312" w:rsidP="00265DDC">
      <w:pPr>
        <w:rPr>
          <w:b/>
          <w:color w:val="000000"/>
        </w:rPr>
      </w:pPr>
      <w:r w:rsidRPr="296D2DDB">
        <w:rPr>
          <w:b/>
          <w:color w:val="000000" w:themeColor="text1"/>
        </w:rPr>
        <w:t xml:space="preserve">2. </w:t>
      </w:r>
      <w:r w:rsidR="00924C42" w:rsidRPr="296D2DDB">
        <w:rPr>
          <w:b/>
          <w:color w:val="000000" w:themeColor="text1"/>
        </w:rPr>
        <w:t xml:space="preserve">Reassure </w:t>
      </w:r>
    </w:p>
    <w:p w14:paraId="000001BC" w14:textId="5BC6A740" w:rsidR="006946F8" w:rsidRPr="003519BF" w:rsidRDefault="00924C42" w:rsidP="00265DDC">
      <w:pPr>
        <w:pStyle w:val="ListParagraph"/>
        <w:numPr>
          <w:ilvl w:val="0"/>
          <w:numId w:val="26"/>
        </w:numPr>
        <w:rPr>
          <w:color w:val="000000"/>
        </w:rPr>
      </w:pPr>
      <w:r w:rsidRPr="003519BF">
        <w:rPr>
          <w:color w:val="000000" w:themeColor="text1"/>
        </w:rPr>
        <w:t xml:space="preserve">Stay Calm and reassure the child/young person/vulnerable adult that they have done the right </w:t>
      </w:r>
      <w:r w:rsidR="003519BF">
        <w:br/>
      </w:r>
      <w:r w:rsidRPr="003519BF">
        <w:rPr>
          <w:color w:val="000000" w:themeColor="text1"/>
        </w:rPr>
        <w:t xml:space="preserve">thing in talking to you </w:t>
      </w:r>
    </w:p>
    <w:p w14:paraId="000001BD" w14:textId="31D2CB6D" w:rsidR="006946F8" w:rsidRPr="003519BF" w:rsidRDefault="00924C42" w:rsidP="00265DDC">
      <w:pPr>
        <w:pStyle w:val="ListParagraph"/>
        <w:numPr>
          <w:ilvl w:val="0"/>
          <w:numId w:val="26"/>
        </w:numPr>
        <w:rPr>
          <w:color w:val="000000"/>
        </w:rPr>
      </w:pPr>
      <w:r w:rsidRPr="003519BF">
        <w:rPr>
          <w:color w:val="000000" w:themeColor="text1"/>
        </w:rPr>
        <w:t xml:space="preserve">Be honest with the child/young person/vulnerable adult so do not make promises you can’t keep </w:t>
      </w:r>
    </w:p>
    <w:p w14:paraId="000001BE" w14:textId="628C5A11" w:rsidR="006946F8" w:rsidRPr="003519BF" w:rsidRDefault="00924C42" w:rsidP="00265DDC">
      <w:pPr>
        <w:pStyle w:val="ListParagraph"/>
        <w:numPr>
          <w:ilvl w:val="0"/>
          <w:numId w:val="26"/>
        </w:numPr>
        <w:rPr>
          <w:color w:val="000000"/>
        </w:rPr>
      </w:pPr>
      <w:r w:rsidRPr="003519BF">
        <w:rPr>
          <w:color w:val="000000" w:themeColor="text1"/>
        </w:rPr>
        <w:t>Do not promise confidentiality – you have a duty to refer the child/young person/vulnerable adult</w:t>
      </w:r>
      <w:r w:rsidR="003519BF">
        <w:br/>
      </w:r>
      <w:r w:rsidR="003519BF" w:rsidRPr="003519BF">
        <w:rPr>
          <w:color w:val="000000" w:themeColor="text1"/>
        </w:rPr>
        <w:t>w</w:t>
      </w:r>
      <w:r w:rsidRPr="003519BF">
        <w:rPr>
          <w:color w:val="000000" w:themeColor="text1"/>
        </w:rPr>
        <w:t xml:space="preserve">ho is at risk </w:t>
      </w:r>
    </w:p>
    <w:p w14:paraId="000001BF" w14:textId="1EA1A89C" w:rsidR="006946F8" w:rsidRPr="003519BF" w:rsidRDefault="00924C42" w:rsidP="00265DDC">
      <w:pPr>
        <w:pStyle w:val="ListParagraph"/>
        <w:numPr>
          <w:ilvl w:val="0"/>
          <w:numId w:val="26"/>
        </w:numPr>
        <w:rPr>
          <w:color w:val="000000"/>
        </w:rPr>
      </w:pPr>
      <w:r w:rsidRPr="003519BF">
        <w:rPr>
          <w:color w:val="000000" w:themeColor="text1"/>
        </w:rPr>
        <w:t>Acknowledge how hard it must have been for the child/young person/vulnerable adult to tell you</w:t>
      </w:r>
      <w:r w:rsidR="003519BF" w:rsidRPr="003519BF">
        <w:br/>
      </w:r>
      <w:r w:rsidRPr="003519BF">
        <w:rPr>
          <w:color w:val="000000" w:themeColor="text1"/>
        </w:rPr>
        <w:t xml:space="preserve">what happened </w:t>
      </w:r>
    </w:p>
    <w:p w14:paraId="000001C0" w14:textId="7D53EC03" w:rsidR="006946F8" w:rsidRDefault="006B6312" w:rsidP="00265DDC">
      <w:pPr>
        <w:rPr>
          <w:b/>
          <w:color w:val="000000"/>
        </w:rPr>
      </w:pPr>
      <w:r w:rsidRPr="296D2DDB">
        <w:rPr>
          <w:b/>
          <w:color w:val="000000" w:themeColor="text1"/>
        </w:rPr>
        <w:t xml:space="preserve">3. </w:t>
      </w:r>
      <w:r w:rsidR="00924C42" w:rsidRPr="296D2DDB">
        <w:rPr>
          <w:b/>
          <w:color w:val="000000" w:themeColor="text1"/>
        </w:rPr>
        <w:t xml:space="preserve">React </w:t>
      </w:r>
    </w:p>
    <w:p w14:paraId="000001C1" w14:textId="158BE7ED" w:rsidR="006946F8" w:rsidRPr="003519BF" w:rsidRDefault="00924C42" w:rsidP="00265DDC">
      <w:pPr>
        <w:pStyle w:val="ListParagraph"/>
        <w:numPr>
          <w:ilvl w:val="0"/>
          <w:numId w:val="27"/>
        </w:numPr>
        <w:rPr>
          <w:color w:val="000000"/>
        </w:rPr>
      </w:pPr>
      <w:r w:rsidRPr="003519BF">
        <w:rPr>
          <w:color w:val="000000" w:themeColor="text1"/>
        </w:rPr>
        <w:t xml:space="preserve">React to the child/young person/vulnerable adult only as far as is necessary for you to establish </w:t>
      </w:r>
      <w:r w:rsidR="003519BF">
        <w:br/>
      </w:r>
      <w:r w:rsidRPr="003519BF">
        <w:rPr>
          <w:color w:val="000000" w:themeColor="text1"/>
        </w:rPr>
        <w:t xml:space="preserve">whether or not you need to refer this matter, </w:t>
      </w:r>
      <w:r w:rsidRPr="003519BF">
        <w:rPr>
          <w:b/>
          <w:color w:val="000000" w:themeColor="text1"/>
        </w:rPr>
        <w:t xml:space="preserve">but do not </w:t>
      </w:r>
      <w:r w:rsidRPr="003519BF">
        <w:rPr>
          <w:color w:val="000000" w:themeColor="text1"/>
        </w:rPr>
        <w:t xml:space="preserve">interrogate them for details </w:t>
      </w:r>
    </w:p>
    <w:p w14:paraId="000001C2" w14:textId="3E9450AD" w:rsidR="006946F8" w:rsidRPr="003519BF" w:rsidRDefault="00924C42" w:rsidP="00265DDC">
      <w:pPr>
        <w:pStyle w:val="ListParagraph"/>
        <w:numPr>
          <w:ilvl w:val="0"/>
          <w:numId w:val="27"/>
        </w:numPr>
        <w:rPr>
          <w:color w:val="000000"/>
        </w:rPr>
      </w:pPr>
      <w:r w:rsidRPr="003519BF">
        <w:rPr>
          <w:color w:val="000000" w:themeColor="text1"/>
        </w:rPr>
        <w:t xml:space="preserve">Do not ask leading questions </w:t>
      </w:r>
    </w:p>
    <w:p w14:paraId="000001C3" w14:textId="4CE339E8" w:rsidR="006946F8" w:rsidRPr="003519BF" w:rsidRDefault="00924C42" w:rsidP="00265DDC">
      <w:pPr>
        <w:pStyle w:val="ListParagraph"/>
        <w:numPr>
          <w:ilvl w:val="0"/>
          <w:numId w:val="27"/>
        </w:numPr>
        <w:rPr>
          <w:b/>
          <w:color w:val="000000"/>
        </w:rPr>
      </w:pPr>
      <w:r w:rsidRPr="003519BF">
        <w:rPr>
          <w:color w:val="000000"/>
        </w:rPr>
        <w:t xml:space="preserve">Make sure that they are no longer at immediate risk of harm – </w:t>
      </w:r>
      <w:r w:rsidRPr="003519BF">
        <w:rPr>
          <w:b/>
          <w:color w:val="000000"/>
        </w:rPr>
        <w:t xml:space="preserve">if so then consider informing </w:t>
      </w:r>
      <w:r w:rsidR="003519BF">
        <w:rPr>
          <w:b/>
          <w:color w:val="000000"/>
        </w:rPr>
        <w:br/>
      </w:r>
      <w:r w:rsidRPr="003519BF">
        <w:rPr>
          <w:b/>
          <w:color w:val="000000"/>
        </w:rPr>
        <w:t xml:space="preserve">emergency services </w:t>
      </w:r>
    </w:p>
    <w:p w14:paraId="000001C4" w14:textId="1E12C56A" w:rsidR="006946F8" w:rsidRPr="003519BF" w:rsidRDefault="00924C42" w:rsidP="00265DDC">
      <w:pPr>
        <w:pStyle w:val="ListParagraph"/>
        <w:numPr>
          <w:ilvl w:val="0"/>
          <w:numId w:val="27"/>
        </w:numPr>
        <w:rPr>
          <w:color w:val="000000"/>
        </w:rPr>
      </w:pPr>
      <w:r w:rsidRPr="003519BF">
        <w:rPr>
          <w:color w:val="000000" w:themeColor="text1"/>
        </w:rPr>
        <w:t xml:space="preserve">Explain what you have to do next and to whom you have to talk </w:t>
      </w:r>
    </w:p>
    <w:p w14:paraId="000001C5" w14:textId="10BB92E4" w:rsidR="006946F8" w:rsidRPr="003519BF" w:rsidRDefault="00924C42" w:rsidP="00265DDC">
      <w:pPr>
        <w:pStyle w:val="ListParagraph"/>
        <w:numPr>
          <w:ilvl w:val="0"/>
          <w:numId w:val="27"/>
        </w:numPr>
        <w:rPr>
          <w:color w:val="000000"/>
        </w:rPr>
      </w:pPr>
      <w:r w:rsidRPr="003519BF">
        <w:rPr>
          <w:color w:val="000000"/>
        </w:rPr>
        <w:t>Explain and if possible seek agreement that you will have to discuss the situation with someone</w:t>
      </w:r>
      <w:r w:rsidR="003519BF">
        <w:rPr>
          <w:color w:val="000000"/>
        </w:rPr>
        <w:br/>
      </w:r>
      <w:r w:rsidRPr="003519BF">
        <w:rPr>
          <w:color w:val="000000"/>
        </w:rPr>
        <w:t xml:space="preserve">else and will do so on a ‘need to know’ basis. </w:t>
      </w:r>
    </w:p>
    <w:p w14:paraId="000001C6" w14:textId="6759758E" w:rsidR="006946F8" w:rsidRDefault="006B6312" w:rsidP="00265DDC">
      <w:pPr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924C42">
        <w:rPr>
          <w:b/>
          <w:color w:val="000000"/>
        </w:rPr>
        <w:t xml:space="preserve">Record </w:t>
      </w:r>
    </w:p>
    <w:p w14:paraId="000001C7" w14:textId="7D75FABE" w:rsidR="006946F8" w:rsidRPr="008A1B49" w:rsidRDefault="00924C42" w:rsidP="00265DDC">
      <w:pPr>
        <w:pStyle w:val="ListParagraph"/>
        <w:numPr>
          <w:ilvl w:val="0"/>
          <w:numId w:val="28"/>
        </w:numPr>
        <w:rPr>
          <w:color w:val="000000"/>
        </w:rPr>
      </w:pPr>
      <w:r w:rsidRPr="008A1B49">
        <w:rPr>
          <w:color w:val="000000"/>
        </w:rPr>
        <w:t xml:space="preserve">Make some brief notes at the time and write them up more fully as soon as possible – use Part B – </w:t>
      </w:r>
      <w:r w:rsidRPr="008A1B49">
        <w:rPr>
          <w:color w:val="000000"/>
        </w:rPr>
        <w:br/>
        <w:t xml:space="preserve">Appendix 4 - Reporting Document/Record of Concerns template ) </w:t>
      </w:r>
    </w:p>
    <w:p w14:paraId="000001C8" w14:textId="7668A200" w:rsidR="006946F8" w:rsidRPr="008A1B49" w:rsidRDefault="00924C42" w:rsidP="00265DDC">
      <w:pPr>
        <w:pStyle w:val="ListParagraph"/>
        <w:numPr>
          <w:ilvl w:val="0"/>
          <w:numId w:val="28"/>
        </w:numPr>
        <w:rPr>
          <w:color w:val="000000"/>
        </w:rPr>
      </w:pPr>
      <w:r w:rsidRPr="008A1B49">
        <w:rPr>
          <w:color w:val="000000" w:themeColor="text1"/>
        </w:rPr>
        <w:t xml:space="preserve">Take care to record dates, timing, setting and personnel as well as what was said </w:t>
      </w:r>
    </w:p>
    <w:p w14:paraId="000001C9" w14:textId="7668A200" w:rsidR="006946F8" w:rsidRPr="008A1B49" w:rsidRDefault="00924C42" w:rsidP="00265DDC">
      <w:pPr>
        <w:pStyle w:val="ListParagraph"/>
        <w:numPr>
          <w:ilvl w:val="0"/>
          <w:numId w:val="28"/>
        </w:numPr>
        <w:rPr>
          <w:color w:val="000000"/>
        </w:rPr>
      </w:pPr>
      <w:r w:rsidRPr="008A1B49">
        <w:rPr>
          <w:color w:val="000000" w:themeColor="text1"/>
        </w:rPr>
        <w:t xml:space="preserve">Be objective in your recording – include statements and observable things rather than your </w:t>
      </w:r>
      <w:r w:rsidR="008A1B49">
        <w:br/>
      </w:r>
      <w:r w:rsidRPr="008A1B49">
        <w:rPr>
          <w:color w:val="000000" w:themeColor="text1"/>
        </w:rPr>
        <w:t xml:space="preserve">interpretations or assumptions and as far as possible recording the exact words </w:t>
      </w:r>
      <w:r w:rsidR="008A1B49">
        <w:br/>
      </w:r>
      <w:r w:rsidRPr="008A1B49">
        <w:rPr>
          <w:color w:val="000000" w:themeColor="text1"/>
        </w:rPr>
        <w:t xml:space="preserve">used by the child/young person/vulnerable adult. </w:t>
      </w:r>
    </w:p>
    <w:p w14:paraId="000001CA" w14:textId="7668A200" w:rsidR="006946F8" w:rsidRDefault="005A3780" w:rsidP="00265DDC">
      <w:pPr>
        <w:rPr>
          <w:b/>
          <w:color w:val="000000"/>
        </w:rPr>
      </w:pPr>
      <w:r w:rsidRPr="71BD9BD3">
        <w:rPr>
          <w:b/>
          <w:color w:val="000000" w:themeColor="text1"/>
        </w:rPr>
        <w:t xml:space="preserve">5. </w:t>
      </w:r>
      <w:r w:rsidR="00924C42" w:rsidRPr="71BD9BD3">
        <w:rPr>
          <w:b/>
          <w:color w:val="000000" w:themeColor="text1"/>
        </w:rPr>
        <w:t xml:space="preserve">Refer </w:t>
      </w:r>
    </w:p>
    <w:p w14:paraId="270DC18D" w14:textId="7668A200" w:rsidR="00924C42" w:rsidRDefault="00924C42" w:rsidP="00265DDC">
      <w:pPr>
        <w:rPr>
          <w:color w:val="000000"/>
        </w:rPr>
      </w:pPr>
      <w:r w:rsidRPr="71BD9BD3">
        <w:rPr>
          <w:color w:val="000000" w:themeColor="text1"/>
        </w:rPr>
        <w:t xml:space="preserve">There is an expected responsibility for all members of Vibe to respond to any suspected or actual </w:t>
      </w:r>
    </w:p>
    <w:p w14:paraId="000001CB" w14:textId="7668A200" w:rsidR="006946F8" w:rsidRDefault="00924C42" w:rsidP="00265DDC">
      <w:pPr>
        <w:rPr>
          <w:color w:val="000000"/>
        </w:rPr>
      </w:pPr>
      <w:r w:rsidRPr="71BD9BD3">
        <w:rPr>
          <w:color w:val="000000" w:themeColor="text1"/>
        </w:rPr>
        <w:t xml:space="preserve">abuse of a child/young person or vulnerable adult in accordance with Vibe's procedures. </w:t>
      </w:r>
    </w:p>
    <w:p w14:paraId="000001CC" w14:textId="0C978615" w:rsidR="006946F8" w:rsidRDefault="00924C42" w:rsidP="00265DDC">
      <w:pPr>
        <w:rPr>
          <w:color w:val="000000"/>
        </w:rPr>
      </w:pPr>
      <w:r>
        <w:rPr>
          <w:color w:val="000000"/>
        </w:rPr>
        <w:t>Discuss the matter with the Safeguarding representative immediately</w:t>
      </w:r>
      <w:r w:rsidR="005A3780">
        <w:rPr>
          <w:color w:val="000000"/>
        </w:rPr>
        <w:t>.</w:t>
      </w:r>
    </w:p>
    <w:p w14:paraId="10F02C9B" w14:textId="7668A200" w:rsidR="005A3780" w:rsidRDefault="005A3780" w:rsidP="00265DDC">
      <w:pPr>
        <w:rPr>
          <w:color w:val="000000"/>
        </w:rPr>
      </w:pPr>
    </w:p>
    <w:p w14:paraId="000001CE" w14:textId="7AC1588E" w:rsidR="006946F8" w:rsidRDefault="00924C42" w:rsidP="00265DDC">
      <w:pPr>
        <w:pStyle w:val="Heading4"/>
        <w:rPr>
          <w:b w:val="0"/>
          <w:color w:val="000000"/>
        </w:rPr>
      </w:pPr>
      <w:r>
        <w:t>Procedure for rais</w:t>
      </w:r>
      <w:r>
        <w:rPr>
          <w:b w:val="0"/>
          <w:color w:val="000000"/>
        </w:rPr>
        <w:t xml:space="preserve">ing concerns and reporting </w:t>
      </w:r>
    </w:p>
    <w:p w14:paraId="52128E10" w14:textId="77777777" w:rsidR="00924C42" w:rsidRDefault="00924C42" w:rsidP="00265DDC">
      <w:pPr>
        <w:rPr>
          <w:color w:val="000000"/>
        </w:rPr>
      </w:pPr>
      <w:r>
        <w:rPr>
          <w:color w:val="000000"/>
        </w:rPr>
        <w:t xml:space="preserve">Remember that where there are any concerns that a child/young person may have been and/or may </w:t>
      </w:r>
    </w:p>
    <w:p w14:paraId="4754A625" w14:textId="77777777" w:rsidR="00924C42" w:rsidRDefault="00924C42" w:rsidP="00265DDC">
      <w:pPr>
        <w:rPr>
          <w:color w:val="000000"/>
        </w:rPr>
      </w:pPr>
      <w:r>
        <w:rPr>
          <w:color w:val="000000"/>
        </w:rPr>
        <w:t>be at risk of abuse, the child’s needs must always come first and the priority must always be to safeguard</w:t>
      </w:r>
    </w:p>
    <w:p w14:paraId="000001CF" w14:textId="7668A200" w:rsidR="006946F8" w:rsidRDefault="00924C42" w:rsidP="00265DDC">
      <w:pPr>
        <w:rPr>
          <w:color w:val="000000"/>
        </w:rPr>
      </w:pPr>
      <w:r w:rsidRPr="71BD9BD3">
        <w:rPr>
          <w:color w:val="000000" w:themeColor="text1"/>
        </w:rPr>
        <w:t xml:space="preserve"> the child. </w:t>
      </w:r>
    </w:p>
    <w:p w14:paraId="32556EDF" w14:textId="7668A200" w:rsidR="008A1B49" w:rsidRDefault="008A1B49" w:rsidP="00265DDC">
      <w:pPr>
        <w:rPr>
          <w:color w:val="000000"/>
        </w:rPr>
      </w:pPr>
    </w:p>
    <w:p w14:paraId="039DDBCB" w14:textId="529ED4C5" w:rsidR="00924C42" w:rsidRDefault="00924C42" w:rsidP="00265DDC">
      <w:pPr>
        <w:rPr>
          <w:color w:val="000000"/>
        </w:rPr>
      </w:pPr>
      <w:r>
        <w:rPr>
          <w:color w:val="000000"/>
        </w:rPr>
        <w:t>If you are concerned about a child/young person you must talk to one of the people designated as</w:t>
      </w:r>
    </w:p>
    <w:p w14:paraId="000001D0" w14:textId="7668A200" w:rsidR="006946F8" w:rsidRDefault="00924C42" w:rsidP="00265DDC">
      <w:pPr>
        <w:rPr>
          <w:color w:val="000000"/>
        </w:rPr>
      </w:pPr>
      <w:r w:rsidRPr="71BD9BD3">
        <w:rPr>
          <w:color w:val="000000" w:themeColor="text1"/>
        </w:rPr>
        <w:t xml:space="preserve">responsible for safeguarding within your organisation. </w:t>
      </w:r>
      <w:r w:rsidR="005A3780" w:rsidRPr="71BD9BD3">
        <w:rPr>
          <w:color w:val="000000" w:themeColor="text1"/>
        </w:rPr>
        <w:t xml:space="preserve">At Vibe </w:t>
      </w:r>
      <w:r w:rsidRPr="71BD9BD3">
        <w:rPr>
          <w:color w:val="000000" w:themeColor="text1"/>
        </w:rPr>
        <w:t xml:space="preserve">these people are: </w:t>
      </w:r>
    </w:p>
    <w:p w14:paraId="7FF0AACC" w14:textId="7668A200" w:rsidR="008A1B49" w:rsidRDefault="008A1B49" w:rsidP="00265DDC">
      <w:pPr>
        <w:rPr>
          <w:b/>
          <w:bCs/>
          <w:color w:val="000000"/>
        </w:rPr>
      </w:pPr>
    </w:p>
    <w:p w14:paraId="6AE8BAAB" w14:textId="128B2AAB" w:rsidR="005A3780" w:rsidRPr="00C90A6F" w:rsidRDefault="005A3780" w:rsidP="00265DDC">
      <w:pPr>
        <w:pStyle w:val="Heading5"/>
        <w:rPr>
          <w:b w:val="0"/>
          <w:color w:val="000000"/>
        </w:rPr>
      </w:pPr>
      <w:r w:rsidRPr="00C90A6F">
        <w:t xml:space="preserve">Lyn Pye </w:t>
      </w:r>
    </w:p>
    <w:p w14:paraId="791F5E11" w14:textId="241F96CB" w:rsidR="005A3780" w:rsidRDefault="005A3780" w:rsidP="00265DDC">
      <w:pPr>
        <w:rPr>
          <w:color w:val="000000"/>
        </w:rPr>
      </w:pPr>
      <w:r>
        <w:rPr>
          <w:color w:val="000000"/>
        </w:rPr>
        <w:t>Senior Project Lead (Designated Safeguarding Lead)</w:t>
      </w:r>
    </w:p>
    <w:p w14:paraId="4368AD6F" w14:textId="77777777" w:rsidR="005A3780" w:rsidRDefault="005A3780" w:rsidP="00265DDC">
      <w:pPr>
        <w:rPr>
          <w:color w:val="000000"/>
        </w:rPr>
      </w:pPr>
      <w:r>
        <w:rPr>
          <w:color w:val="000000"/>
        </w:rPr>
        <w:t>Mobile: 07825 145 064</w:t>
      </w:r>
    </w:p>
    <w:p w14:paraId="21D24D86" w14:textId="7668A200" w:rsidR="005A3780" w:rsidRDefault="005A3780" w:rsidP="00265DDC">
      <w:pPr>
        <w:rPr>
          <w:color w:val="000000"/>
        </w:rPr>
      </w:pPr>
      <w:r w:rsidRPr="71BD9BD3">
        <w:rPr>
          <w:color w:val="000000" w:themeColor="text1"/>
        </w:rPr>
        <w:t>Direct Dial: 0151 673 0428</w:t>
      </w:r>
    </w:p>
    <w:p w14:paraId="6A2A0622" w14:textId="7668A200" w:rsidR="008A1B49" w:rsidRDefault="008A1B49" w:rsidP="00265DDC">
      <w:pPr>
        <w:rPr>
          <w:b/>
          <w:bCs/>
          <w:color w:val="000000"/>
        </w:rPr>
      </w:pPr>
    </w:p>
    <w:p w14:paraId="000001D1" w14:textId="4ED55BA7" w:rsidR="006946F8" w:rsidRPr="00C90A6F" w:rsidRDefault="00924C42" w:rsidP="00265DDC">
      <w:pPr>
        <w:pStyle w:val="Heading5"/>
        <w:rPr>
          <w:b w:val="0"/>
          <w:color w:val="000000"/>
        </w:rPr>
      </w:pPr>
      <w:r w:rsidRPr="00C90A6F">
        <w:t>Charlotte Brookes</w:t>
      </w:r>
    </w:p>
    <w:p w14:paraId="000001D2" w14:textId="2F63EF89" w:rsidR="006946F8" w:rsidRDefault="00924C42" w:rsidP="00265DDC">
      <w:pPr>
        <w:rPr>
          <w:color w:val="000000"/>
        </w:rPr>
      </w:pPr>
      <w:r>
        <w:rPr>
          <w:color w:val="000000"/>
        </w:rPr>
        <w:t>Operations Manager</w:t>
      </w:r>
      <w:r w:rsidR="005A3780">
        <w:rPr>
          <w:color w:val="000000"/>
        </w:rPr>
        <w:t xml:space="preserve"> (</w:t>
      </w:r>
      <w:r>
        <w:rPr>
          <w:color w:val="000000"/>
        </w:rPr>
        <w:t xml:space="preserve">Safeguarding </w:t>
      </w:r>
      <w:r w:rsidR="005A3780">
        <w:rPr>
          <w:color w:val="000000"/>
        </w:rPr>
        <w:t>Officer)</w:t>
      </w:r>
    </w:p>
    <w:p w14:paraId="000001D3" w14:textId="444290C0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Mobile : 07810 053 363 </w:t>
      </w:r>
    </w:p>
    <w:p w14:paraId="4AD12550" w14:textId="7668A200" w:rsidR="00924C42" w:rsidRDefault="00924C42" w:rsidP="00265DDC">
      <w:pPr>
        <w:rPr>
          <w:rFonts w:ascii="Calibri" w:hAnsi="Calibri" w:cs="Calibri"/>
          <w:color w:val="000000"/>
        </w:rPr>
      </w:pPr>
      <w:r w:rsidRPr="71BD9BD3">
        <w:rPr>
          <w:color w:val="000000" w:themeColor="text1"/>
        </w:rPr>
        <w:t>Direct Dial: 0151 673 0427</w:t>
      </w:r>
    </w:p>
    <w:p w14:paraId="79A37EEC" w14:textId="7668A200" w:rsidR="008A1B49" w:rsidRDefault="008A1B49" w:rsidP="00265DDC">
      <w:pPr>
        <w:rPr>
          <w:b/>
          <w:bCs/>
          <w:color w:val="000000"/>
        </w:rPr>
      </w:pPr>
    </w:p>
    <w:p w14:paraId="01621AE0" w14:textId="693A38D7" w:rsidR="005A3780" w:rsidRPr="00C90A6F" w:rsidRDefault="00924C42" w:rsidP="00265DDC">
      <w:pPr>
        <w:pStyle w:val="Heading5"/>
        <w:rPr>
          <w:b w:val="0"/>
          <w:color w:val="000000"/>
        </w:rPr>
      </w:pPr>
      <w:r w:rsidRPr="00C90A6F">
        <w:t xml:space="preserve">Rachel McGowan </w:t>
      </w:r>
    </w:p>
    <w:p w14:paraId="000001D4" w14:textId="27E9330A" w:rsidR="006946F8" w:rsidRDefault="00924C42" w:rsidP="00265DDC">
      <w:pPr>
        <w:rPr>
          <w:color w:val="000000"/>
        </w:rPr>
      </w:pPr>
      <w:r>
        <w:rPr>
          <w:color w:val="000000"/>
        </w:rPr>
        <w:t>Operations Manager</w:t>
      </w:r>
      <w:r w:rsidR="005A3780">
        <w:rPr>
          <w:color w:val="000000"/>
        </w:rPr>
        <w:t xml:space="preserve"> (Safeguarding Officer)</w:t>
      </w:r>
    </w:p>
    <w:p w14:paraId="000001D6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Mobile : 07810 054 119 </w:t>
      </w:r>
    </w:p>
    <w:p w14:paraId="000001D7" w14:textId="68F8D80D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Direct Dial: </w:t>
      </w:r>
      <w:r w:rsidRPr="00924C42">
        <w:rPr>
          <w:color w:val="000000"/>
        </w:rPr>
        <w:t>0151</w:t>
      </w:r>
      <w:r>
        <w:rPr>
          <w:color w:val="000000"/>
        </w:rPr>
        <w:t xml:space="preserve"> </w:t>
      </w:r>
      <w:r w:rsidRPr="00924C42">
        <w:rPr>
          <w:color w:val="000000"/>
        </w:rPr>
        <w:t>673</w:t>
      </w:r>
      <w:r>
        <w:rPr>
          <w:color w:val="000000"/>
        </w:rPr>
        <w:t xml:space="preserve"> </w:t>
      </w:r>
      <w:r w:rsidRPr="00924C42">
        <w:rPr>
          <w:color w:val="000000"/>
        </w:rPr>
        <w:t>0424</w:t>
      </w:r>
    </w:p>
    <w:p w14:paraId="2D854A08" w14:textId="05998553" w:rsidR="005A3780" w:rsidRDefault="005A3780" w:rsidP="00265DDC">
      <w:pPr>
        <w:rPr>
          <w:color w:val="000000"/>
        </w:rPr>
      </w:pPr>
      <w:r w:rsidRPr="57620C91">
        <w:rPr>
          <w:color w:val="000000" w:themeColor="text1"/>
        </w:rPr>
        <w:t>Our dedicated Safeguarding i</w:t>
      </w:r>
      <w:r w:rsidRPr="57620C91">
        <w:t>nbox</w:t>
      </w:r>
      <w:r w:rsidR="2EA95280" w:rsidRPr="57620C91">
        <w:rPr>
          <w:rFonts w:ascii="Arial" w:hAnsi="Arial"/>
        </w:rPr>
        <w:t xml:space="preserve"> safeguard@vibeuk.org </w:t>
      </w:r>
      <w:r w:rsidRPr="57620C91">
        <w:t xml:space="preserve">ensures a central place for all queries and </w:t>
      </w:r>
      <w:r w:rsidR="00265DDC">
        <w:br/>
      </w:r>
      <w:r w:rsidRPr="57620C91">
        <w:t>referrals to be managed by the above individuals.</w:t>
      </w:r>
    </w:p>
    <w:p w14:paraId="36528303" w14:textId="1B64DAF6" w:rsidR="005A3780" w:rsidRPr="008548A8" w:rsidRDefault="00924C42" w:rsidP="00265DDC">
      <w:pPr>
        <w:rPr>
          <w:color w:val="000000"/>
        </w:rPr>
      </w:pPr>
      <w:r>
        <w:rPr>
          <w:color w:val="000000"/>
        </w:rPr>
        <w:t xml:space="preserve">ALL concerns, suspicions or allegations of abuse </w:t>
      </w:r>
      <w:r>
        <w:rPr>
          <w:b/>
          <w:color w:val="000000"/>
        </w:rPr>
        <w:t xml:space="preserve">MUST </w:t>
      </w:r>
      <w:r>
        <w:rPr>
          <w:color w:val="000000"/>
        </w:rPr>
        <w:t xml:space="preserve">be reported to the appropriate Safeguarding </w:t>
      </w:r>
      <w:r>
        <w:rPr>
          <w:color w:val="000000"/>
        </w:rPr>
        <w:br/>
        <w:t>Lead</w:t>
      </w:r>
      <w:r w:rsidR="005A3780">
        <w:rPr>
          <w:color w:val="000000"/>
        </w:rPr>
        <w:t>/</w:t>
      </w:r>
      <w:r>
        <w:rPr>
          <w:color w:val="000000"/>
        </w:rPr>
        <w:t xml:space="preserve">Officer. </w:t>
      </w:r>
    </w:p>
    <w:p w14:paraId="000001D9" w14:textId="7AF0C340" w:rsidR="006946F8" w:rsidRDefault="00924C42" w:rsidP="00265DDC">
      <w:pPr>
        <w:pStyle w:val="Heading4"/>
        <w:rPr>
          <w:b w:val="0"/>
          <w:color w:val="000000"/>
        </w:rPr>
      </w:pPr>
      <w:r>
        <w:t xml:space="preserve">Immediate Action to Ensure Safety </w:t>
      </w:r>
    </w:p>
    <w:p w14:paraId="25D76CE7" w14:textId="7AF0C340" w:rsidR="00303B18" w:rsidRDefault="00303B18" w:rsidP="00265DDC">
      <w:pPr>
        <w:rPr>
          <w:color w:val="000000"/>
        </w:rPr>
      </w:pPr>
    </w:p>
    <w:p w14:paraId="000001DA" w14:textId="7AF0C340" w:rsidR="006946F8" w:rsidRDefault="00924C42" w:rsidP="00265DDC">
      <w:pPr>
        <w:rPr>
          <w:color w:val="000000"/>
        </w:rPr>
      </w:pPr>
      <w:r w:rsidRPr="41D9E63E">
        <w:rPr>
          <w:color w:val="000000" w:themeColor="text1"/>
        </w:rPr>
        <w:t xml:space="preserve">Immediate action may be necessary at any stage in involvement with children and families. </w:t>
      </w:r>
    </w:p>
    <w:p w14:paraId="5917CBFF" w14:textId="7AF0C340" w:rsidR="00303B18" w:rsidRDefault="00303B18" w:rsidP="00265DDC">
      <w:pPr>
        <w:rPr>
          <w:b/>
          <w:color w:val="000000"/>
        </w:rPr>
      </w:pPr>
    </w:p>
    <w:p w14:paraId="000001DB" w14:textId="7AF0C340" w:rsidR="006946F8" w:rsidRDefault="00924C42" w:rsidP="00265DDC">
      <w:pPr>
        <w:rPr>
          <w:b/>
          <w:color w:val="000000"/>
        </w:rPr>
      </w:pPr>
      <w:r w:rsidRPr="41D9E63E">
        <w:rPr>
          <w:b/>
          <w:color w:val="000000" w:themeColor="text1"/>
        </w:rPr>
        <w:t xml:space="preserve">IN ALL CASES IT IS VITAL TO TAKE WHATEVER ACTION IS NEEDED TO SAFEGUARD THE </w:t>
      </w:r>
      <w:r>
        <w:br/>
      </w:r>
      <w:r w:rsidRPr="41D9E63E">
        <w:rPr>
          <w:b/>
          <w:color w:val="000000" w:themeColor="text1"/>
        </w:rPr>
        <w:t>CHILD/YOUNG PERSON OR ADULT AT RISK</w:t>
      </w:r>
      <w:r w:rsidR="005A3780" w:rsidRPr="41D9E63E">
        <w:rPr>
          <w:b/>
          <w:color w:val="000000" w:themeColor="text1"/>
        </w:rPr>
        <w:t>.</w:t>
      </w:r>
      <w:r w:rsidRPr="41D9E63E">
        <w:rPr>
          <w:b/>
          <w:color w:val="000000" w:themeColor="text1"/>
        </w:rPr>
        <w:t xml:space="preserve"> </w:t>
      </w:r>
    </w:p>
    <w:p w14:paraId="0C2BBAE4" w14:textId="7AF0C340" w:rsidR="00303B18" w:rsidRDefault="00303B18" w:rsidP="00265DDC">
      <w:pPr>
        <w:rPr>
          <w:color w:val="000000"/>
        </w:rPr>
      </w:pPr>
    </w:p>
    <w:p w14:paraId="000001DD" w14:textId="7AF0C340" w:rsidR="006946F8" w:rsidRDefault="00924C42" w:rsidP="00265DDC">
      <w:pPr>
        <w:rPr>
          <w:color w:val="000000"/>
        </w:rPr>
      </w:pPr>
      <w:r w:rsidRPr="41D9E63E">
        <w:rPr>
          <w:color w:val="000000" w:themeColor="text1"/>
        </w:rPr>
        <w:t>For example</w:t>
      </w:r>
      <w:r w:rsidR="005A3780" w:rsidRPr="41D9E63E">
        <w:rPr>
          <w:color w:val="000000" w:themeColor="text1"/>
        </w:rPr>
        <w:t>:</w:t>
      </w:r>
      <w:r w:rsidRPr="41D9E63E">
        <w:rPr>
          <w:color w:val="000000" w:themeColor="text1"/>
        </w:rPr>
        <w:t xml:space="preserve"> If emergency medical attention is required this can be secured by calling an ambulance </w:t>
      </w:r>
      <w:r w:rsidR="00303B18">
        <w:br/>
      </w:r>
      <w:r w:rsidRPr="41D9E63E">
        <w:rPr>
          <w:color w:val="000000" w:themeColor="text1"/>
        </w:rPr>
        <w:t xml:space="preserve">(dial 999) or taking a child to the nearest </w:t>
      </w:r>
      <w:r w:rsidR="005A3780" w:rsidRPr="41D9E63E">
        <w:rPr>
          <w:color w:val="000000" w:themeColor="text1"/>
        </w:rPr>
        <w:t>A&amp;E (</w:t>
      </w:r>
      <w:r w:rsidRPr="41D9E63E">
        <w:rPr>
          <w:color w:val="000000" w:themeColor="text1"/>
        </w:rPr>
        <w:t>Accident and Emergency</w:t>
      </w:r>
      <w:r w:rsidR="005A3780" w:rsidRPr="41D9E63E">
        <w:rPr>
          <w:color w:val="000000" w:themeColor="text1"/>
        </w:rPr>
        <w:t>)</w:t>
      </w:r>
      <w:r w:rsidRPr="41D9E63E">
        <w:rPr>
          <w:color w:val="000000" w:themeColor="text1"/>
        </w:rPr>
        <w:t xml:space="preserve"> Department</w:t>
      </w:r>
      <w:r w:rsidR="005A3780" w:rsidRPr="41D9E63E">
        <w:rPr>
          <w:color w:val="000000" w:themeColor="text1"/>
        </w:rPr>
        <w:t xml:space="preserve"> of the local hospital.</w:t>
      </w:r>
    </w:p>
    <w:p w14:paraId="79A443E4" w14:textId="7AF0C340" w:rsidR="00303B18" w:rsidRDefault="00303B18" w:rsidP="00265DDC">
      <w:pPr>
        <w:rPr>
          <w:color w:val="000000"/>
        </w:rPr>
      </w:pPr>
    </w:p>
    <w:p w14:paraId="000001DE" w14:textId="1DAB4592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If a child/young person or vulnerable adult is in immediate danger the police should be contacted </w:t>
      </w:r>
      <w:r>
        <w:rPr>
          <w:color w:val="000000"/>
        </w:rPr>
        <w:br/>
        <w:t xml:space="preserve">(dial 999) as they have the power to remove a child immediately if protection is necessary, via </w:t>
      </w:r>
      <w:r>
        <w:rPr>
          <w:color w:val="000000"/>
        </w:rPr>
        <w:br/>
        <w:t xml:space="preserve">Police Protection Powers. Children’s Social Care must also be notified immediately. </w:t>
      </w:r>
    </w:p>
    <w:p w14:paraId="4E98A357" w14:textId="7AF0C340" w:rsidR="00924C42" w:rsidRDefault="00924C42" w:rsidP="00265DDC">
      <w:pPr>
        <w:rPr>
          <w:color w:val="000000"/>
        </w:rPr>
      </w:pPr>
    </w:p>
    <w:p w14:paraId="7C823E9B" w14:textId="7AF0C340" w:rsidR="00303B18" w:rsidRDefault="00303B18" w:rsidP="00265DDC">
      <w:pPr>
        <w:rPr>
          <w:color w:val="000000"/>
        </w:rPr>
      </w:pPr>
    </w:p>
    <w:p w14:paraId="0272C469" w14:textId="7AF0C340" w:rsidR="00303B18" w:rsidRDefault="00303B18" w:rsidP="00265DDC">
      <w:pPr>
        <w:rPr>
          <w:color w:val="000000"/>
        </w:rPr>
      </w:pPr>
    </w:p>
    <w:p w14:paraId="0758D654" w14:textId="7AF0C340" w:rsidR="00303B18" w:rsidRDefault="00303B18" w:rsidP="00265DDC">
      <w:pPr>
        <w:rPr>
          <w:color w:val="000000"/>
        </w:rPr>
      </w:pPr>
    </w:p>
    <w:p w14:paraId="000001DF" w14:textId="3FBD5242" w:rsidR="006946F8" w:rsidRDefault="00924C42" w:rsidP="00265DDC">
      <w:pPr>
        <w:pStyle w:val="Heading4"/>
        <w:rPr>
          <w:b w:val="0"/>
          <w:color w:val="000000"/>
        </w:rPr>
      </w:pPr>
      <w:r>
        <w:t xml:space="preserve">Child/Young Person at immediate risk of significant harm </w:t>
      </w:r>
    </w:p>
    <w:p w14:paraId="6E0ABD9F" w14:textId="77777777" w:rsidR="00924C42" w:rsidRDefault="00924C42" w:rsidP="00265DDC">
      <w:pPr>
        <w:rPr>
          <w:color w:val="000000"/>
        </w:rPr>
      </w:pPr>
      <w:r>
        <w:rPr>
          <w:color w:val="000000"/>
        </w:rPr>
        <w:t>Contact Multi Agency Safeguarding Hub otherwise known as MASH (during working hours or OUT OF</w:t>
      </w:r>
    </w:p>
    <w:p w14:paraId="000001E0" w14:textId="7AF0C340" w:rsidR="006946F8" w:rsidRDefault="00924C42" w:rsidP="00265DDC">
      <w:pPr>
        <w:rPr>
          <w:color w:val="000000"/>
        </w:rPr>
      </w:pPr>
      <w:r w:rsidRPr="41D9E63E">
        <w:rPr>
          <w:color w:val="000000" w:themeColor="text1"/>
        </w:rPr>
        <w:t xml:space="preserve"> HOURS) on 0151 443 2600 and Knowsley </w:t>
      </w:r>
      <w:hyperlink r:id="rId11">
        <w:r w:rsidR="005A3780" w:rsidRPr="41D9E63E">
          <w:rPr>
            <w:rStyle w:val="Hyperlink"/>
          </w:rPr>
          <w:t>Mash@knowsley.gcsx.gov.uk</w:t>
        </w:r>
      </w:hyperlink>
      <w:r w:rsidR="005A3780" w:rsidRPr="41D9E63E">
        <w:rPr>
          <w:color w:val="000000" w:themeColor="text1"/>
        </w:rPr>
        <w:t xml:space="preserve"> </w:t>
      </w:r>
      <w:r w:rsidRPr="41D9E63E">
        <w:rPr>
          <w:color w:val="000000" w:themeColor="text1"/>
        </w:rPr>
        <w:t xml:space="preserve"> </w:t>
      </w:r>
    </w:p>
    <w:p w14:paraId="6BCD2A7D" w14:textId="7AF0C340" w:rsidR="00303B18" w:rsidRDefault="00303B18" w:rsidP="00265DDC">
      <w:pPr>
        <w:rPr>
          <w:color w:val="000000"/>
        </w:rPr>
      </w:pPr>
    </w:p>
    <w:p w14:paraId="000001E3" w14:textId="7AF0C340" w:rsidR="006946F8" w:rsidRDefault="00924C42" w:rsidP="00265DDC">
      <w:pPr>
        <w:rPr>
          <w:color w:val="000000"/>
        </w:rPr>
      </w:pPr>
      <w:r w:rsidRPr="57620C91">
        <w:rPr>
          <w:color w:val="000000" w:themeColor="text1"/>
        </w:rPr>
        <w:t>Follow the Vibe safeguarding flowchart</w:t>
      </w:r>
      <w:r w:rsidR="005A3780" w:rsidRPr="57620C91">
        <w:rPr>
          <w:color w:val="000000" w:themeColor="text1"/>
        </w:rPr>
        <w:t xml:space="preserve"> </w:t>
      </w:r>
      <w:r w:rsidR="102FB8F9" w:rsidRPr="57620C91">
        <w:rPr>
          <w:color w:val="000000" w:themeColor="text1"/>
        </w:rPr>
        <w:t>(this can be located on V</w:t>
      </w:r>
      <w:r w:rsidR="00303B18">
        <w:rPr>
          <w:color w:val="000000" w:themeColor="text1"/>
        </w:rPr>
        <w:t>ibe</w:t>
      </w:r>
      <w:r w:rsidR="102FB8F9" w:rsidRPr="57620C91">
        <w:rPr>
          <w:color w:val="000000" w:themeColor="text1"/>
        </w:rPr>
        <w:t xml:space="preserve"> hub or in V</w:t>
      </w:r>
      <w:r w:rsidR="00303B18">
        <w:rPr>
          <w:color w:val="000000" w:themeColor="text1"/>
        </w:rPr>
        <w:t>ibe</w:t>
      </w:r>
      <w:r w:rsidR="102FB8F9" w:rsidRPr="57620C91">
        <w:rPr>
          <w:color w:val="000000" w:themeColor="text1"/>
        </w:rPr>
        <w:t xml:space="preserve"> Safeguarding Procedures </w:t>
      </w:r>
      <w:r w:rsidR="00303B18">
        <w:br/>
      </w:r>
      <w:r w:rsidR="102FB8F9" w:rsidRPr="57620C91">
        <w:rPr>
          <w:color w:val="000000" w:themeColor="text1"/>
        </w:rPr>
        <w:t>document)</w:t>
      </w:r>
      <w:r w:rsidRPr="57620C91">
        <w:rPr>
          <w:color w:val="000000" w:themeColor="text1"/>
        </w:rPr>
        <w:t xml:space="preserve">  that sets out the procedure to follow if you </w:t>
      </w:r>
      <w:r w:rsidRPr="41D9E63E">
        <w:rPr>
          <w:color w:val="000000" w:themeColor="text1"/>
        </w:rPr>
        <w:t xml:space="preserve">are concerned about the welfare of a child. </w:t>
      </w:r>
      <w:r w:rsidR="00303B18">
        <w:br/>
      </w:r>
      <w:r w:rsidRPr="41D9E63E">
        <w:rPr>
          <w:color w:val="000000" w:themeColor="text1"/>
        </w:rPr>
        <w:t xml:space="preserve">Each Vibe setting holds a local copy of this flowchart. Further information is accessible through the Vibe </w:t>
      </w:r>
      <w:r w:rsidR="00303B18">
        <w:br/>
      </w:r>
      <w:r w:rsidRPr="41D9E63E">
        <w:rPr>
          <w:color w:val="000000" w:themeColor="text1"/>
        </w:rPr>
        <w:t xml:space="preserve">safeguarding Hub. </w:t>
      </w:r>
    </w:p>
    <w:p w14:paraId="120B4565" w14:textId="7AF0C340" w:rsidR="00924C42" w:rsidRDefault="00924C42" w:rsidP="00265DDC">
      <w:pPr>
        <w:rPr>
          <w:color w:val="000000"/>
        </w:rPr>
      </w:pPr>
      <w:r w:rsidRPr="41D9E63E">
        <w:rPr>
          <w:color w:val="000000" w:themeColor="text1"/>
        </w:rPr>
        <w:t xml:space="preserve">The safeguarding internal reporting form to be used to report any concerns link can be found in </w:t>
      </w:r>
    </w:p>
    <w:p w14:paraId="000001E4" w14:textId="7AF0C340" w:rsidR="006946F8" w:rsidRDefault="00924C42" w:rsidP="00265DDC">
      <w:pPr>
        <w:rPr>
          <w:color w:val="000000"/>
        </w:rPr>
      </w:pPr>
      <w:r w:rsidRPr="41D9E63E">
        <w:rPr>
          <w:color w:val="000000" w:themeColor="text1"/>
        </w:rPr>
        <w:t xml:space="preserve">Appendix 4. </w:t>
      </w:r>
    </w:p>
    <w:p w14:paraId="7B1A6583" w14:textId="7AF0C340" w:rsidR="00303B18" w:rsidRDefault="00303B18" w:rsidP="00265DDC">
      <w:pPr>
        <w:rPr>
          <w:b/>
          <w:color w:val="000000"/>
        </w:rPr>
      </w:pPr>
    </w:p>
    <w:p w14:paraId="000001E5" w14:textId="395132E6" w:rsidR="006946F8" w:rsidRDefault="00924C42" w:rsidP="00265DDC">
      <w:pPr>
        <w:pStyle w:val="Heading4"/>
        <w:rPr>
          <w:b w:val="0"/>
          <w:color w:val="000000"/>
        </w:rPr>
      </w:pPr>
      <w:r>
        <w:t xml:space="preserve">Parental Consent </w:t>
      </w:r>
    </w:p>
    <w:p w14:paraId="11A96129" w14:textId="77777777" w:rsidR="00924C42" w:rsidRDefault="00924C42" w:rsidP="00265DDC">
      <w:pPr>
        <w:rPr>
          <w:color w:val="000000"/>
        </w:rPr>
      </w:pPr>
      <w:r>
        <w:rPr>
          <w:color w:val="000000"/>
        </w:rPr>
        <w:t>A Vibe worker should inform parents prior to a referral being made. However, if the safety of the</w:t>
      </w:r>
    </w:p>
    <w:p w14:paraId="097AAE36" w14:textId="77777777" w:rsidR="00924C42" w:rsidRDefault="00924C42" w:rsidP="00265DDC">
      <w:pPr>
        <w:rPr>
          <w:color w:val="000000"/>
        </w:rPr>
      </w:pPr>
      <w:r>
        <w:rPr>
          <w:color w:val="000000"/>
        </w:rPr>
        <w:t xml:space="preserve"> child or any other party would be compromised by informing the parents, (for example if they</w:t>
      </w:r>
    </w:p>
    <w:p w14:paraId="5B35C229" w14:textId="77777777" w:rsidR="00924C42" w:rsidRDefault="00924C42" w:rsidP="00265DDC">
      <w:pPr>
        <w:rPr>
          <w:color w:val="000000"/>
        </w:rPr>
      </w:pPr>
      <w:r>
        <w:rPr>
          <w:color w:val="000000"/>
        </w:rPr>
        <w:t xml:space="preserve"> are suspected of being the abuser or being involved or complicit in the abuse), parents will not</w:t>
      </w:r>
    </w:p>
    <w:p w14:paraId="4F7D2718" w14:textId="77777777" w:rsidR="00924C42" w:rsidRDefault="00924C42" w:rsidP="00265DDC">
      <w:pPr>
        <w:rPr>
          <w:color w:val="000000"/>
        </w:rPr>
      </w:pPr>
      <w:r>
        <w:rPr>
          <w:color w:val="000000"/>
        </w:rPr>
        <w:t xml:space="preserve"> be informed. We would seek advice from the MASH in this situation. This will then be the decision</w:t>
      </w:r>
    </w:p>
    <w:p w14:paraId="000001E6" w14:textId="3866815A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 of Children’s Social Care who are investigating the concern. </w:t>
      </w:r>
    </w:p>
    <w:p w14:paraId="000001E7" w14:textId="2CCFDB31" w:rsidR="006946F8" w:rsidRDefault="00924C42" w:rsidP="00265DDC">
      <w:pPr>
        <w:pStyle w:val="Heading4"/>
        <w:rPr>
          <w:b w:val="0"/>
          <w:color w:val="000000"/>
        </w:rPr>
      </w:pPr>
      <w:r>
        <w:t>Recor</w:t>
      </w:r>
      <w:r>
        <w:rPr>
          <w:b w:val="0"/>
          <w:color w:val="000000"/>
        </w:rPr>
        <w:t xml:space="preserve">d Keeping and Reporting </w:t>
      </w:r>
    </w:p>
    <w:p w14:paraId="000001E8" w14:textId="77777777" w:rsidR="006946F8" w:rsidRPr="00303B18" w:rsidRDefault="00924C42" w:rsidP="00265DDC">
      <w:pPr>
        <w:rPr>
          <w:color w:val="000000"/>
        </w:rPr>
      </w:pPr>
      <w:r w:rsidRPr="00303B18">
        <w:rPr>
          <w:color w:val="000000"/>
        </w:rPr>
        <w:t xml:space="preserve">All staff must report and accurately record any safeguarding concerns, </w:t>
      </w:r>
    </w:p>
    <w:p w14:paraId="000001E9" w14:textId="77777777" w:rsidR="006946F8" w:rsidRPr="00303B18" w:rsidRDefault="00924C42" w:rsidP="00265DDC">
      <w:pPr>
        <w:rPr>
          <w:color w:val="000000"/>
        </w:rPr>
      </w:pPr>
      <w:r w:rsidRPr="00303B18">
        <w:rPr>
          <w:color w:val="000000"/>
        </w:rPr>
        <w:t xml:space="preserve">Vibe will: </w:t>
      </w:r>
    </w:p>
    <w:p w14:paraId="000001EA" w14:textId="00427D17" w:rsidR="006946F8" w:rsidRPr="00303B18" w:rsidRDefault="00924C42" w:rsidP="00265DDC">
      <w:pPr>
        <w:pStyle w:val="ListParagraph"/>
        <w:numPr>
          <w:ilvl w:val="0"/>
          <w:numId w:val="29"/>
        </w:numPr>
        <w:rPr>
          <w:color w:val="000000"/>
        </w:rPr>
      </w:pPr>
      <w:r w:rsidRPr="00303B18">
        <w:rPr>
          <w:color w:val="000000"/>
        </w:rPr>
        <w:t xml:space="preserve">Keep clear detailed written records of concerns about children (noting the date, time, incident and </w:t>
      </w:r>
      <w:r w:rsidR="007F79AC">
        <w:rPr>
          <w:color w:val="000000"/>
        </w:rPr>
        <w:br/>
      </w:r>
      <w:r w:rsidRPr="00303B18">
        <w:rPr>
          <w:color w:val="000000"/>
        </w:rPr>
        <w:t xml:space="preserve">action taken. </w:t>
      </w:r>
    </w:p>
    <w:p w14:paraId="000001EB" w14:textId="624D5B54" w:rsidR="006946F8" w:rsidRPr="00303B18" w:rsidRDefault="00924C42" w:rsidP="00265DDC">
      <w:pPr>
        <w:pStyle w:val="ListParagraph"/>
        <w:numPr>
          <w:ilvl w:val="0"/>
          <w:numId w:val="29"/>
        </w:numPr>
        <w:rPr>
          <w:color w:val="000000"/>
        </w:rPr>
      </w:pPr>
      <w:r w:rsidRPr="00303B18">
        <w:rPr>
          <w:color w:val="000000"/>
        </w:rPr>
        <w:t xml:space="preserve">In line with Working Together to Safeguard Children 2018 and KSCB Safeguarding Children </w:t>
      </w:r>
      <w:r w:rsidR="007F79AC">
        <w:rPr>
          <w:color w:val="000000"/>
        </w:rPr>
        <w:br/>
      </w:r>
      <w:r w:rsidRPr="00303B18">
        <w:rPr>
          <w:color w:val="000000"/>
        </w:rPr>
        <w:t xml:space="preserve">Procedures Manual available through Vibe safeguarding hub, ensure all records are kept, clearly </w:t>
      </w:r>
      <w:r w:rsidR="007F79AC">
        <w:rPr>
          <w:color w:val="000000"/>
        </w:rPr>
        <w:br/>
      </w:r>
      <w:r w:rsidRPr="00303B18">
        <w:rPr>
          <w:color w:val="000000"/>
        </w:rPr>
        <w:t xml:space="preserve">indicate statements of fact, opinion and second and third hand information. </w:t>
      </w:r>
    </w:p>
    <w:p w14:paraId="000001EC" w14:textId="7AF0C340" w:rsidR="006946F8" w:rsidRPr="00303B18" w:rsidRDefault="00924C42" w:rsidP="00265DDC">
      <w:pPr>
        <w:pStyle w:val="ListParagraph"/>
        <w:numPr>
          <w:ilvl w:val="0"/>
          <w:numId w:val="29"/>
        </w:numPr>
        <w:rPr>
          <w:color w:val="000000"/>
        </w:rPr>
      </w:pPr>
      <w:r w:rsidRPr="00303B18">
        <w:rPr>
          <w:color w:val="000000" w:themeColor="text1"/>
        </w:rPr>
        <w:t xml:space="preserve">Ensure all paper records are kept secure and in locked locations. </w:t>
      </w:r>
    </w:p>
    <w:p w14:paraId="43A69A14" w14:textId="7AF0C340" w:rsidR="003914D7" w:rsidRDefault="00924C42" w:rsidP="00265DDC">
      <w:pPr>
        <w:pStyle w:val="ListParagraph"/>
        <w:numPr>
          <w:ilvl w:val="0"/>
          <w:numId w:val="29"/>
        </w:numPr>
        <w:rPr>
          <w:color w:val="000000"/>
        </w:rPr>
      </w:pPr>
      <w:r w:rsidRPr="00303B18">
        <w:rPr>
          <w:color w:val="000000" w:themeColor="text1"/>
        </w:rPr>
        <w:t xml:space="preserve">The ‘Report your concern/decision form’ (see Appendix 4) should be completed as soon as </w:t>
      </w:r>
      <w:r w:rsidR="007F79AC">
        <w:br/>
      </w:r>
      <w:r w:rsidRPr="00303B18">
        <w:rPr>
          <w:color w:val="000000" w:themeColor="text1"/>
        </w:rPr>
        <w:t xml:space="preserve">practicable after the concern, suspicion or allegation is known. In completing this form, you should: </w:t>
      </w:r>
    </w:p>
    <w:p w14:paraId="001D363A" w14:textId="7AF0C340" w:rsidR="003914D7" w:rsidRDefault="00924C42" w:rsidP="00265DDC">
      <w:pPr>
        <w:pStyle w:val="ListParagraph"/>
        <w:numPr>
          <w:ilvl w:val="1"/>
          <w:numId w:val="29"/>
        </w:numPr>
        <w:rPr>
          <w:color w:val="000000"/>
        </w:rPr>
      </w:pPr>
      <w:r w:rsidRPr="003914D7">
        <w:rPr>
          <w:color w:val="000000" w:themeColor="text1"/>
        </w:rPr>
        <w:t xml:space="preserve">as far as possible use the exact words of the child - clearly indicate on the record statements </w:t>
      </w:r>
      <w:r w:rsidR="003914D7">
        <w:br/>
      </w:r>
      <w:r w:rsidRPr="003914D7">
        <w:rPr>
          <w:color w:val="000000" w:themeColor="text1"/>
        </w:rPr>
        <w:t>of fact, opinion and 2</w:t>
      </w:r>
      <w:r w:rsidRPr="003914D7">
        <w:rPr>
          <w:color w:val="000000" w:themeColor="text1"/>
          <w:sz w:val="23"/>
          <w:szCs w:val="23"/>
          <w:vertAlign w:val="superscript"/>
        </w:rPr>
        <w:t xml:space="preserve">nd </w:t>
      </w:r>
      <w:r w:rsidRPr="003914D7">
        <w:rPr>
          <w:color w:val="000000" w:themeColor="text1"/>
        </w:rPr>
        <w:t>or 3</w:t>
      </w:r>
      <w:r w:rsidRPr="003914D7">
        <w:rPr>
          <w:color w:val="000000" w:themeColor="text1"/>
          <w:sz w:val="23"/>
          <w:szCs w:val="23"/>
          <w:vertAlign w:val="superscript"/>
        </w:rPr>
        <w:t xml:space="preserve">rd </w:t>
      </w:r>
      <w:r w:rsidRPr="003914D7">
        <w:rPr>
          <w:color w:val="000000" w:themeColor="text1"/>
        </w:rPr>
        <w:t xml:space="preserve">hand information </w:t>
      </w:r>
    </w:p>
    <w:p w14:paraId="7CA980FC" w14:textId="7AF0C340" w:rsidR="003914D7" w:rsidRDefault="00924C42" w:rsidP="00265DDC">
      <w:pPr>
        <w:pStyle w:val="ListParagraph"/>
        <w:numPr>
          <w:ilvl w:val="1"/>
          <w:numId w:val="29"/>
        </w:numPr>
        <w:rPr>
          <w:color w:val="000000"/>
        </w:rPr>
      </w:pPr>
      <w:r w:rsidRPr="003914D7">
        <w:rPr>
          <w:color w:val="000000" w:themeColor="text1"/>
        </w:rPr>
        <w:t>record dates, times and decisions - be clear and concise - sign and date report</w:t>
      </w:r>
    </w:p>
    <w:p w14:paraId="000001EF" w14:textId="04B05B41" w:rsidR="006946F8" w:rsidRPr="003914D7" w:rsidRDefault="00924C42" w:rsidP="00265DDC">
      <w:pPr>
        <w:pStyle w:val="ListParagraph"/>
        <w:numPr>
          <w:ilvl w:val="1"/>
          <w:numId w:val="29"/>
        </w:numPr>
        <w:rPr>
          <w:color w:val="000000"/>
        </w:rPr>
      </w:pPr>
      <w:r w:rsidRPr="003914D7">
        <w:rPr>
          <w:color w:val="000000"/>
        </w:rPr>
        <w:t xml:space="preserve">Send to Safeguarding Lead or Officer within 24 hours </w:t>
      </w:r>
    </w:p>
    <w:p w14:paraId="000001F0" w14:textId="7AF0C340" w:rsidR="006946F8" w:rsidRPr="00303B18" w:rsidRDefault="00924C42" w:rsidP="00265DDC">
      <w:pPr>
        <w:pStyle w:val="ListParagraph"/>
        <w:numPr>
          <w:ilvl w:val="0"/>
          <w:numId w:val="29"/>
        </w:numPr>
        <w:rPr>
          <w:color w:val="000000"/>
        </w:rPr>
      </w:pPr>
      <w:r w:rsidRPr="00303B18">
        <w:rPr>
          <w:color w:val="000000" w:themeColor="text1"/>
        </w:rPr>
        <w:t xml:space="preserve">The results of any risk assessments must be updated and stored in line with any </w:t>
      </w:r>
      <w:r w:rsidR="00156CD2" w:rsidRPr="41D9E63E">
        <w:rPr>
          <w:color w:val="000000" w:themeColor="text1"/>
        </w:rPr>
        <w:t>s</w:t>
      </w:r>
      <w:r w:rsidRPr="00303B18">
        <w:rPr>
          <w:color w:val="000000" w:themeColor="text1"/>
        </w:rPr>
        <w:t xml:space="preserve">afeguarding </w:t>
      </w:r>
      <w:r w:rsidR="00156CD2">
        <w:br/>
      </w:r>
      <w:r w:rsidRPr="00303B18">
        <w:rPr>
          <w:color w:val="000000" w:themeColor="text1"/>
        </w:rPr>
        <w:t xml:space="preserve">procedure changes. </w:t>
      </w:r>
    </w:p>
    <w:p w14:paraId="6E591AD4" w14:textId="7AF0C340" w:rsidR="00303B18" w:rsidRDefault="00303B18" w:rsidP="00265DDC">
      <w:pPr>
        <w:rPr>
          <w:b/>
          <w:color w:val="000000"/>
        </w:rPr>
      </w:pPr>
    </w:p>
    <w:p w14:paraId="000001F1" w14:textId="7AF0C340" w:rsidR="006946F8" w:rsidRDefault="00924C42" w:rsidP="00265DDC">
      <w:pPr>
        <w:rPr>
          <w:b/>
          <w:color w:val="000000"/>
        </w:rPr>
      </w:pPr>
      <w:r w:rsidRPr="41D9E63E">
        <w:rPr>
          <w:b/>
          <w:color w:val="000000" w:themeColor="text1"/>
        </w:rPr>
        <w:t xml:space="preserve">Follow Safeguarding flowchart located on the Vibe Safeguarding Hub </w:t>
      </w:r>
    </w:p>
    <w:p w14:paraId="3E099496" w14:textId="04DB6D86" w:rsidR="00156CD2" w:rsidRDefault="00156CD2" w:rsidP="00265DDC">
      <w:pPr>
        <w:rPr>
          <w:b/>
          <w:color w:val="000000"/>
        </w:rPr>
      </w:pPr>
    </w:p>
    <w:p w14:paraId="67476973" w14:textId="04DB6D86" w:rsidR="00BC37AB" w:rsidRDefault="00BC37AB" w:rsidP="00265DDC">
      <w:pPr>
        <w:rPr>
          <w:b/>
          <w:color w:val="000000"/>
        </w:rPr>
      </w:pPr>
    </w:p>
    <w:p w14:paraId="31432761" w14:textId="04DB6D86" w:rsidR="00BC37AB" w:rsidRDefault="00BC37AB" w:rsidP="00265DDC">
      <w:pPr>
        <w:rPr>
          <w:b/>
          <w:color w:val="000000"/>
        </w:rPr>
      </w:pPr>
    </w:p>
    <w:p w14:paraId="000001F2" w14:textId="63C5E99A" w:rsidR="006946F8" w:rsidRDefault="00924C42" w:rsidP="00265DDC">
      <w:pPr>
        <w:pStyle w:val="Heading3"/>
      </w:pPr>
      <w:bookmarkStart w:id="12" w:name="_Toc56098913"/>
      <w:bookmarkStart w:id="13" w:name="_Toc56099600"/>
      <w:r>
        <w:t>What to do if you are worried about a child being at risk of exploitation.</w:t>
      </w:r>
      <w:bookmarkEnd w:id="12"/>
      <w:bookmarkEnd w:id="13"/>
      <w:r>
        <w:t xml:space="preserve"> </w:t>
      </w:r>
    </w:p>
    <w:p w14:paraId="000001F5" w14:textId="3A624BF2" w:rsidR="006946F8" w:rsidRDefault="00924C42" w:rsidP="00265DDC">
      <w:pPr>
        <w:rPr>
          <w:color w:val="000000"/>
        </w:rPr>
      </w:pPr>
      <w:r w:rsidRPr="57620C91">
        <w:rPr>
          <w:color w:val="000000" w:themeColor="text1"/>
        </w:rPr>
        <w:t xml:space="preserve">If a child is presenting with signs of being exploited then a Multi-Agency Referral Form (MARF) must be </w:t>
      </w:r>
      <w:r w:rsidR="00BC37AB">
        <w:rPr>
          <w:color w:val="000000" w:themeColor="text1"/>
        </w:rPr>
        <w:br/>
      </w:r>
      <w:r w:rsidRPr="57620C91">
        <w:rPr>
          <w:color w:val="000000" w:themeColor="text1"/>
        </w:rPr>
        <w:t xml:space="preserve">completed on line </w:t>
      </w:r>
      <w:r w:rsidRPr="57620C91">
        <w:rPr>
          <w:color w:val="0000FF"/>
        </w:rPr>
        <w:t xml:space="preserve">https://marf.knowsley.gov.uk/Home </w:t>
      </w:r>
      <w:r w:rsidRPr="57620C91">
        <w:rPr>
          <w:color w:val="000000" w:themeColor="text1"/>
        </w:rPr>
        <w:t xml:space="preserve">and a Child Exploitation 1 (CE1) also complete CSE </w:t>
      </w:r>
      <w:r w:rsidR="00BC37AB">
        <w:rPr>
          <w:color w:val="000000" w:themeColor="text1"/>
        </w:rPr>
        <w:br/>
      </w:r>
      <w:r w:rsidRPr="57620C91">
        <w:rPr>
          <w:color w:val="000000" w:themeColor="text1"/>
        </w:rPr>
        <w:t xml:space="preserve">1 Form </w:t>
      </w:r>
      <w:r w:rsidR="2DCAD961" w:rsidRPr="57620C91">
        <w:rPr>
          <w:color w:val="000000" w:themeColor="text1"/>
        </w:rPr>
        <w:t xml:space="preserve">(this can be located on VIBE hub or in VIBE Safeguarding Procedures document) </w:t>
      </w:r>
      <w:r w:rsidRPr="57620C91">
        <w:rPr>
          <w:color w:val="000000" w:themeColor="text1"/>
        </w:rPr>
        <w:t>all</w:t>
      </w:r>
      <w:r w:rsidR="005A3780" w:rsidRPr="57620C91">
        <w:rPr>
          <w:color w:val="000000" w:themeColor="text1"/>
        </w:rPr>
        <w:t>.</w:t>
      </w:r>
      <w:r>
        <w:rPr>
          <w:color w:val="000000"/>
        </w:rPr>
        <w:t xml:space="preserve"> </w:t>
      </w:r>
      <w:r w:rsidR="00BC37AB">
        <w:rPr>
          <w:color w:val="000000"/>
        </w:rPr>
        <w:br/>
      </w:r>
      <w:r>
        <w:rPr>
          <w:color w:val="000000"/>
        </w:rPr>
        <w:t xml:space="preserve">Forms to be sent into Knowsley Multi-Agency Safeguarding Hub which is then screened in MASH and the </w:t>
      </w:r>
      <w:r w:rsidR="00BC37AB">
        <w:rPr>
          <w:color w:val="000000"/>
        </w:rPr>
        <w:br/>
      </w:r>
      <w:r>
        <w:rPr>
          <w:color w:val="000000"/>
        </w:rPr>
        <w:t xml:space="preserve">CE 1 is forwarded to the Shield Team. </w:t>
      </w:r>
    </w:p>
    <w:p w14:paraId="000001F6" w14:textId="1A0C2B5E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If a child is open to Knowsley Children Services then the social worker will screen the safeguarding </w:t>
      </w:r>
      <w:r w:rsidR="00BC37AB">
        <w:rPr>
          <w:color w:val="000000"/>
        </w:rPr>
        <w:br/>
      </w:r>
      <w:r>
        <w:rPr>
          <w:color w:val="000000"/>
        </w:rPr>
        <w:t xml:space="preserve">referral/concerns. If the child is not open to Children Services then the MASH will screen the MARF. </w:t>
      </w:r>
      <w:r w:rsidR="00BC37AB">
        <w:rPr>
          <w:color w:val="000000"/>
        </w:rPr>
        <w:br/>
      </w:r>
      <w:r w:rsidR="005A3780">
        <w:rPr>
          <w:color w:val="000000"/>
        </w:rPr>
        <w:t xml:space="preserve">The DSL, in conjunction with LADO will make a </w:t>
      </w:r>
      <w:r>
        <w:rPr>
          <w:color w:val="000000"/>
        </w:rPr>
        <w:t xml:space="preserve">decision </w:t>
      </w:r>
      <w:r w:rsidR="005A3780">
        <w:rPr>
          <w:color w:val="000000"/>
        </w:rPr>
        <w:t xml:space="preserve">on </w:t>
      </w:r>
      <w:r>
        <w:rPr>
          <w:color w:val="000000"/>
        </w:rPr>
        <w:t xml:space="preserve">the level of presenting need and refer the </w:t>
      </w:r>
      <w:r w:rsidR="00BC37AB">
        <w:rPr>
          <w:color w:val="000000"/>
        </w:rPr>
        <w:br/>
      </w:r>
      <w:r>
        <w:rPr>
          <w:color w:val="000000"/>
        </w:rPr>
        <w:t>child to the appropriate level of service if required</w:t>
      </w:r>
      <w:r w:rsidR="005A3780">
        <w:rPr>
          <w:color w:val="000000"/>
        </w:rPr>
        <w:t>, either</w:t>
      </w:r>
      <w:r>
        <w:rPr>
          <w:color w:val="000000"/>
        </w:rPr>
        <w:t xml:space="preserve">: </w:t>
      </w:r>
    </w:p>
    <w:p w14:paraId="000001F7" w14:textId="7258CFEA" w:rsidR="006946F8" w:rsidRPr="00BC37AB" w:rsidRDefault="00924C42" w:rsidP="00265DDC">
      <w:pPr>
        <w:pStyle w:val="ListParagraph"/>
        <w:numPr>
          <w:ilvl w:val="0"/>
          <w:numId w:val="30"/>
        </w:numPr>
        <w:rPr>
          <w:color w:val="000000"/>
        </w:rPr>
      </w:pPr>
      <w:r w:rsidRPr="00BC37AB">
        <w:rPr>
          <w:color w:val="000000"/>
        </w:rPr>
        <w:t xml:space="preserve">No further action </w:t>
      </w:r>
    </w:p>
    <w:p w14:paraId="000001F8" w14:textId="6645ACE2" w:rsidR="006946F8" w:rsidRPr="00BC37AB" w:rsidRDefault="00924C42" w:rsidP="00265DDC">
      <w:pPr>
        <w:pStyle w:val="ListParagraph"/>
        <w:numPr>
          <w:ilvl w:val="0"/>
          <w:numId w:val="30"/>
        </w:numPr>
        <w:rPr>
          <w:color w:val="000000"/>
        </w:rPr>
      </w:pPr>
      <w:r w:rsidRPr="00BC37AB">
        <w:rPr>
          <w:color w:val="000000"/>
        </w:rPr>
        <w:t xml:space="preserve">Signposting </w:t>
      </w:r>
    </w:p>
    <w:p w14:paraId="000001F9" w14:textId="7B5C9236" w:rsidR="006946F8" w:rsidRPr="00BC37AB" w:rsidRDefault="00924C42" w:rsidP="00265DDC">
      <w:pPr>
        <w:pStyle w:val="ListParagraph"/>
        <w:numPr>
          <w:ilvl w:val="0"/>
          <w:numId w:val="30"/>
        </w:numPr>
        <w:rPr>
          <w:color w:val="000000"/>
        </w:rPr>
      </w:pPr>
      <w:r w:rsidRPr="00BC37AB">
        <w:rPr>
          <w:color w:val="000000"/>
        </w:rPr>
        <w:t xml:space="preserve">Early Help </w:t>
      </w:r>
    </w:p>
    <w:p w14:paraId="000001FA" w14:textId="32C13D98" w:rsidR="006946F8" w:rsidRPr="00BC37AB" w:rsidRDefault="00924C42" w:rsidP="00265DDC">
      <w:pPr>
        <w:pStyle w:val="ListParagraph"/>
        <w:numPr>
          <w:ilvl w:val="0"/>
          <w:numId w:val="30"/>
        </w:numPr>
        <w:rPr>
          <w:color w:val="000000"/>
        </w:rPr>
      </w:pPr>
      <w:r w:rsidRPr="00BC37AB">
        <w:rPr>
          <w:color w:val="000000"/>
        </w:rPr>
        <w:t xml:space="preserve">S17 Initial assessment </w:t>
      </w:r>
    </w:p>
    <w:p w14:paraId="000001FB" w14:textId="04DB6D86" w:rsidR="006946F8" w:rsidRPr="00BC37AB" w:rsidRDefault="00924C42" w:rsidP="00265DDC">
      <w:pPr>
        <w:pStyle w:val="ListParagraph"/>
        <w:numPr>
          <w:ilvl w:val="0"/>
          <w:numId w:val="30"/>
        </w:numPr>
        <w:rPr>
          <w:color w:val="000000"/>
        </w:rPr>
      </w:pPr>
      <w:r w:rsidRPr="00BC37AB">
        <w:rPr>
          <w:color w:val="000000" w:themeColor="text1"/>
        </w:rPr>
        <w:t xml:space="preserve">S47 Child Protection </w:t>
      </w:r>
    </w:p>
    <w:p w14:paraId="2628231A" w14:textId="04DB6D86" w:rsidR="00BC37AB" w:rsidRDefault="00BC37AB" w:rsidP="00265DDC">
      <w:pPr>
        <w:rPr>
          <w:b/>
          <w:color w:val="000000"/>
        </w:rPr>
      </w:pPr>
    </w:p>
    <w:p w14:paraId="000001FC" w14:textId="414F9C33" w:rsidR="006946F8" w:rsidRDefault="00924C42" w:rsidP="00265DDC">
      <w:pPr>
        <w:pStyle w:val="Heading4"/>
        <w:rPr>
          <w:b w:val="0"/>
          <w:color w:val="000000"/>
        </w:rPr>
      </w:pPr>
      <w:r>
        <w:t xml:space="preserve">All Child Exploitation Concerns </w:t>
      </w:r>
    </w:p>
    <w:p w14:paraId="000001FD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Also complete CSE 1 Form all available from the Vibe safeguarding Hub. </w:t>
      </w:r>
    </w:p>
    <w:p w14:paraId="000001FE" w14:textId="1C191749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At all other times the Emergency Duty Team (EDT) acts as the ‘first point of contact’. EDT will only </w:t>
      </w:r>
      <w:r w:rsidR="00BC37AB">
        <w:rPr>
          <w:color w:val="000000"/>
        </w:rPr>
        <w:br/>
      </w:r>
      <w:r>
        <w:rPr>
          <w:color w:val="000000"/>
        </w:rPr>
        <w:t xml:space="preserve">respond to Emergencies that cannot wait until the next working day. Telephone 0151 443 2600 or </w:t>
      </w:r>
      <w:r w:rsidR="00BC37AB">
        <w:rPr>
          <w:color w:val="000000"/>
        </w:rPr>
        <w:br/>
      </w:r>
      <w:r>
        <w:rPr>
          <w:color w:val="000000"/>
        </w:rPr>
        <w:t xml:space="preserve">Police on 101. </w:t>
      </w:r>
    </w:p>
    <w:p w14:paraId="000001FF" w14:textId="04DB6D86" w:rsidR="006946F8" w:rsidRDefault="00924C42" w:rsidP="00265DDC">
      <w:pPr>
        <w:rPr>
          <w:color w:val="000000"/>
        </w:rPr>
      </w:pPr>
      <w:r w:rsidRPr="1DD73DCB">
        <w:rPr>
          <w:color w:val="000000" w:themeColor="text1"/>
        </w:rPr>
        <w:t xml:space="preserve">For further information on CSE, please refer to the CSE Framework list appendix 7 available from the </w:t>
      </w:r>
      <w:r w:rsidR="00BC37AB">
        <w:br/>
      </w:r>
      <w:r w:rsidRPr="1DD73DCB">
        <w:rPr>
          <w:color w:val="000000" w:themeColor="text1"/>
        </w:rPr>
        <w:t xml:space="preserve">Vibe safeguarding Hub . </w:t>
      </w:r>
    </w:p>
    <w:p w14:paraId="19245A76" w14:textId="04DB6D86" w:rsidR="00BC37AB" w:rsidRDefault="00BC37AB" w:rsidP="00265DDC">
      <w:pPr>
        <w:rPr>
          <w:color w:val="000000"/>
        </w:rPr>
      </w:pPr>
    </w:p>
    <w:p w14:paraId="352FFD2A" w14:textId="04DB6D86" w:rsidR="00BC37AB" w:rsidRDefault="00BC37AB" w:rsidP="00265DDC">
      <w:pPr>
        <w:pStyle w:val="Heading5"/>
      </w:pPr>
      <w:r>
        <w:t>CSE</w:t>
      </w:r>
    </w:p>
    <w:p w14:paraId="00000200" w14:textId="666E2FA5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If a child is placed in Knowsley by another local authority and there are CSE concerns, the referrer will need </w:t>
      </w:r>
      <w:r w:rsidR="00054626">
        <w:rPr>
          <w:color w:val="000000"/>
        </w:rPr>
        <w:br/>
        <w:t>‘</w:t>
      </w:r>
      <w:r>
        <w:rPr>
          <w:color w:val="000000"/>
        </w:rPr>
        <w:t xml:space="preserve">to complete a MARF (multi agency referral form) and the CSE Form 1 and refer to the Knowsley MASH </w:t>
      </w:r>
      <w:r w:rsidR="00054626">
        <w:rPr>
          <w:color w:val="000000"/>
        </w:rPr>
        <w:br/>
      </w:r>
      <w:r>
        <w:rPr>
          <w:color w:val="000000"/>
        </w:rPr>
        <w:t xml:space="preserve">team. Refer to the ‘children not known’ flowchart in Appendix 7 </w:t>
      </w:r>
      <w:r w:rsidR="00461433">
        <w:rPr>
          <w:color w:val="000000"/>
        </w:rPr>
        <w:t>available</w:t>
      </w:r>
      <w:r>
        <w:rPr>
          <w:color w:val="000000"/>
        </w:rPr>
        <w:t xml:space="preserve"> from the Vibe </w:t>
      </w:r>
      <w:r w:rsidR="00461433">
        <w:rPr>
          <w:color w:val="000000"/>
        </w:rPr>
        <w:t>safeguarding</w:t>
      </w:r>
      <w:r>
        <w:rPr>
          <w:color w:val="000000"/>
        </w:rPr>
        <w:t xml:space="preserve"> Hub. </w:t>
      </w:r>
    </w:p>
    <w:p w14:paraId="00000201" w14:textId="3D3A3831" w:rsidR="006946F8" w:rsidRDefault="00924C42" w:rsidP="00265DDC">
      <w:pPr>
        <w:pStyle w:val="Heading4"/>
        <w:rPr>
          <w:b w:val="0"/>
          <w:color w:val="000000"/>
        </w:rPr>
      </w:pPr>
      <w:r>
        <w:t xml:space="preserve">SHIELD Multi-Agency Child Exploitation Team </w:t>
      </w:r>
    </w:p>
    <w:p w14:paraId="00000202" w14:textId="2D4149A4" w:rsidR="006946F8" w:rsidRDefault="00924C42" w:rsidP="00265DDC">
      <w:pPr>
        <w:rPr>
          <w:color w:val="000000" w:themeColor="text1"/>
        </w:rPr>
      </w:pPr>
      <w:r w:rsidRPr="57620C91">
        <w:rPr>
          <w:color w:val="000000" w:themeColor="text1"/>
        </w:rPr>
        <w:t xml:space="preserve">Knowsley have a dedicated multi-agency child sexual exploitation team known as the Shield CSE Team </w:t>
      </w:r>
      <w:r w:rsidR="00054626">
        <w:br/>
      </w:r>
      <w:r w:rsidRPr="57620C91">
        <w:rPr>
          <w:color w:val="000000" w:themeColor="text1"/>
        </w:rPr>
        <w:t xml:space="preserve">that have the primary purpose to safeguard and protect children from CSE, take action to disrupt any </w:t>
      </w:r>
      <w:r w:rsidR="00054626">
        <w:br/>
      </w:r>
      <w:r w:rsidRPr="57620C91">
        <w:rPr>
          <w:color w:val="000000" w:themeColor="text1"/>
        </w:rPr>
        <w:t xml:space="preserve">possible CSE activity and to pursue perpetrators to prosecution. In </w:t>
      </w:r>
      <w:r w:rsidR="776A0269" w:rsidRPr="57620C91">
        <w:rPr>
          <w:color w:val="000000" w:themeColor="text1"/>
        </w:rPr>
        <w:t>addition, the</w:t>
      </w:r>
      <w:r w:rsidRPr="57620C91">
        <w:rPr>
          <w:color w:val="000000" w:themeColor="text1"/>
        </w:rPr>
        <w:t xml:space="preserve"> Shield team</w:t>
      </w:r>
      <w:r w:rsidR="00676344" w:rsidRPr="57620C91">
        <w:rPr>
          <w:color w:val="000000" w:themeColor="text1"/>
        </w:rPr>
        <w:t xml:space="preserve"> at KMBC</w:t>
      </w:r>
      <w:r w:rsidRPr="57620C91">
        <w:rPr>
          <w:color w:val="000000" w:themeColor="text1"/>
        </w:rPr>
        <w:t xml:space="preserve"> </w:t>
      </w:r>
      <w:r w:rsidR="00054626">
        <w:br/>
      </w:r>
      <w:r w:rsidR="00B82FCF" w:rsidRPr="57620C91">
        <w:rPr>
          <w:color w:val="000000" w:themeColor="text1"/>
        </w:rPr>
        <w:t xml:space="preserve">can provide </w:t>
      </w:r>
      <w:r w:rsidR="00B40DC6" w:rsidRPr="57620C91">
        <w:rPr>
          <w:color w:val="000000" w:themeColor="text1"/>
        </w:rPr>
        <w:t xml:space="preserve">regular </w:t>
      </w:r>
      <w:r w:rsidRPr="57620C91">
        <w:rPr>
          <w:color w:val="000000" w:themeColor="text1"/>
        </w:rPr>
        <w:t xml:space="preserve">CSE training to all agencies in Knowsley. </w:t>
      </w:r>
    </w:p>
    <w:p w14:paraId="387DBF5F" w14:textId="77777777" w:rsidR="00054626" w:rsidRDefault="00054626" w:rsidP="00265DDC">
      <w:pPr>
        <w:rPr>
          <w:color w:val="000000"/>
        </w:rPr>
      </w:pPr>
    </w:p>
    <w:p w14:paraId="00000203" w14:textId="41F6EBD0" w:rsidR="006946F8" w:rsidRDefault="00924C42" w:rsidP="00265DDC">
      <w:pPr>
        <w:rPr>
          <w:color w:val="000000"/>
        </w:rPr>
      </w:pPr>
      <w:r w:rsidRPr="58E6DB8A">
        <w:rPr>
          <w:color w:val="000000" w:themeColor="text1"/>
        </w:rPr>
        <w:t xml:space="preserve">The Shield </w:t>
      </w:r>
      <w:r w:rsidR="001230D0" w:rsidRPr="58E6DB8A">
        <w:rPr>
          <w:color w:val="000000" w:themeColor="text1"/>
        </w:rPr>
        <w:t xml:space="preserve">team </w:t>
      </w:r>
      <w:r w:rsidRPr="58E6DB8A">
        <w:rPr>
          <w:color w:val="000000" w:themeColor="text1"/>
        </w:rPr>
        <w:t xml:space="preserve">work with children under the age of 18. Dependent on the level of need each young </w:t>
      </w:r>
      <w:r w:rsidR="00054626">
        <w:br/>
      </w:r>
      <w:r w:rsidRPr="58E6DB8A">
        <w:rPr>
          <w:color w:val="000000" w:themeColor="text1"/>
        </w:rPr>
        <w:t xml:space="preserve">person may be allocated an identified worker from the team to carry- out specific CSE work with the </w:t>
      </w:r>
      <w:r w:rsidR="00054626">
        <w:br/>
      </w:r>
      <w:r w:rsidRPr="58E6DB8A">
        <w:rPr>
          <w:color w:val="000000" w:themeColor="text1"/>
        </w:rPr>
        <w:t xml:space="preserve">young person. If the child is open to children social care as a child in need, child protection or a looked </w:t>
      </w:r>
      <w:r w:rsidR="00054626">
        <w:br/>
      </w:r>
      <w:r w:rsidRPr="58E6DB8A">
        <w:rPr>
          <w:color w:val="000000" w:themeColor="text1"/>
        </w:rPr>
        <w:t xml:space="preserve">after child there will always be an allocated social worker. </w:t>
      </w:r>
    </w:p>
    <w:p w14:paraId="00000206" w14:textId="2773418C" w:rsidR="006946F8" w:rsidRDefault="00924C42" w:rsidP="00265DDC">
      <w:pPr>
        <w:rPr>
          <w:color w:val="000000"/>
        </w:rPr>
      </w:pPr>
      <w:r w:rsidRPr="58E6DB8A">
        <w:rPr>
          <w:color w:val="000000" w:themeColor="text1"/>
        </w:rPr>
        <w:t xml:space="preserve">The identified worker for the young person within the Shield Team or a professional that knows the young </w:t>
      </w:r>
      <w:r w:rsidR="00054626">
        <w:br/>
      </w:r>
      <w:r w:rsidRPr="58E6DB8A">
        <w:rPr>
          <w:color w:val="000000" w:themeColor="text1"/>
        </w:rPr>
        <w:t>person well, will be responsible for completing the Pan Merseyside Measurement Tool CSE2 and will draw</w:t>
      </w:r>
      <w:r w:rsidR="00054626">
        <w:br/>
      </w:r>
      <w:r w:rsidRPr="58E6DB8A">
        <w:rPr>
          <w:color w:val="000000" w:themeColor="text1"/>
        </w:rPr>
        <w:t xml:space="preserve">up a multi-agency child sexual exploitation plan (MACSE Plan). The plan will identify how professionals </w:t>
      </w:r>
      <w:r w:rsidR="00054626">
        <w:br/>
      </w:r>
      <w:r w:rsidRPr="58E6DB8A">
        <w:rPr>
          <w:color w:val="000000" w:themeColor="text1"/>
        </w:rPr>
        <w:t xml:space="preserve">and parents/carers (where appropriate) can offer ongoing support to the young person, prevent any </w:t>
      </w:r>
      <w:r w:rsidR="00054626">
        <w:br/>
      </w:r>
      <w:r w:rsidRPr="58E6DB8A">
        <w:rPr>
          <w:color w:val="000000" w:themeColor="text1"/>
        </w:rPr>
        <w:t xml:space="preserve">further CSE, protect the young person from CSE and pursue perpetrators where possible. </w:t>
      </w:r>
    </w:p>
    <w:p w14:paraId="0A92DB25" w14:textId="77777777" w:rsidR="00054626" w:rsidRDefault="00054626" w:rsidP="00265DDC">
      <w:pPr>
        <w:rPr>
          <w:color w:val="000000"/>
        </w:rPr>
      </w:pPr>
    </w:p>
    <w:p w14:paraId="00000207" w14:textId="3EEDC766" w:rsidR="006946F8" w:rsidRDefault="00924C42" w:rsidP="00265DDC">
      <w:pPr>
        <w:pStyle w:val="Heading4"/>
        <w:rPr>
          <w:b w:val="0"/>
          <w:color w:val="000000"/>
        </w:rPr>
      </w:pPr>
      <w:r>
        <w:t>POLIC</w:t>
      </w:r>
      <w:r w:rsidRPr="58E6DB8A">
        <w:rPr>
          <w:b w:val="0"/>
          <w:color w:val="000000" w:themeColor="text1"/>
        </w:rPr>
        <w:t xml:space="preserve">E - Intelligence and Information Gathering </w:t>
      </w:r>
    </w:p>
    <w:p w14:paraId="00000208" w14:textId="2889C774" w:rsidR="006946F8" w:rsidRDefault="00924C42" w:rsidP="00265DDC">
      <w:pPr>
        <w:rPr>
          <w:color w:val="000000"/>
        </w:rPr>
      </w:pPr>
      <w:r w:rsidRPr="58E6DB8A">
        <w:rPr>
          <w:color w:val="000000" w:themeColor="text1"/>
        </w:rPr>
        <w:t xml:space="preserve">In general terms any information that relates to an identifiable individual where CSE or vulnerability to CSE </w:t>
      </w:r>
      <w:r w:rsidR="00054626">
        <w:br/>
      </w:r>
      <w:r w:rsidRPr="58E6DB8A">
        <w:rPr>
          <w:color w:val="000000" w:themeColor="text1"/>
        </w:rPr>
        <w:t>is a concern then a formal referral should be generated. The police can use this information to learn more</w:t>
      </w:r>
      <w:r w:rsidR="00054626">
        <w:br/>
      </w:r>
      <w:r w:rsidRPr="58E6DB8A">
        <w:rPr>
          <w:color w:val="000000" w:themeColor="text1"/>
        </w:rPr>
        <w:t xml:space="preserve">about the enablers for CSE and identify how they can remove those enablers to enhance the safety of </w:t>
      </w:r>
      <w:r w:rsidR="00054626">
        <w:br/>
      </w:r>
      <w:r w:rsidRPr="58E6DB8A">
        <w:rPr>
          <w:color w:val="000000" w:themeColor="text1"/>
        </w:rPr>
        <w:t xml:space="preserve">children and young people. Examples here may be: </w:t>
      </w:r>
    </w:p>
    <w:p w14:paraId="00000209" w14:textId="5A562EEF" w:rsidR="006946F8" w:rsidRPr="00054626" w:rsidRDefault="00054626" w:rsidP="00265DDC">
      <w:pPr>
        <w:pStyle w:val="ListParagraph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T</w:t>
      </w:r>
      <w:r w:rsidR="00924C42" w:rsidRPr="00054626">
        <w:rPr>
          <w:color w:val="000000"/>
        </w:rPr>
        <w:t xml:space="preserve">he use of a particular off-licence by young people to secure alcohol or where they go to consume it. </w:t>
      </w:r>
    </w:p>
    <w:p w14:paraId="0000020A" w14:textId="3C45E609" w:rsidR="006946F8" w:rsidRPr="00054626" w:rsidRDefault="00924C42" w:rsidP="00265DDC">
      <w:pPr>
        <w:pStyle w:val="ListParagraph"/>
        <w:numPr>
          <w:ilvl w:val="0"/>
          <w:numId w:val="31"/>
        </w:numPr>
        <w:rPr>
          <w:color w:val="000000"/>
        </w:rPr>
      </w:pPr>
      <w:r w:rsidRPr="00054626">
        <w:rPr>
          <w:color w:val="000000"/>
        </w:rPr>
        <w:t>It may be a website or social network platform they use to contact each other or have been contacted</w:t>
      </w:r>
      <w:r w:rsidR="00054626">
        <w:rPr>
          <w:color w:val="000000"/>
        </w:rPr>
        <w:br/>
      </w:r>
      <w:r w:rsidRPr="00054626">
        <w:rPr>
          <w:color w:val="000000"/>
        </w:rPr>
        <w:t xml:space="preserve">on. </w:t>
      </w:r>
    </w:p>
    <w:p w14:paraId="0000020B" w14:textId="37536FA6" w:rsidR="006946F8" w:rsidRPr="00054626" w:rsidRDefault="00054626" w:rsidP="00265DDC">
      <w:pPr>
        <w:pStyle w:val="ListParagraph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a</w:t>
      </w:r>
      <w:r w:rsidR="00924C42" w:rsidRPr="00054626">
        <w:rPr>
          <w:color w:val="000000"/>
        </w:rPr>
        <w:t xml:space="preserve"> particular meeting location that is mentioned where the police can focus some engagement or </w:t>
      </w:r>
      <w:r>
        <w:rPr>
          <w:color w:val="000000"/>
        </w:rPr>
        <w:br/>
      </w:r>
      <w:r w:rsidR="00924C42" w:rsidRPr="00054626">
        <w:rPr>
          <w:color w:val="000000"/>
        </w:rPr>
        <w:t xml:space="preserve">diversionary work. </w:t>
      </w:r>
    </w:p>
    <w:p w14:paraId="0000020C" w14:textId="460F9779" w:rsidR="006946F8" w:rsidRDefault="00924C42" w:rsidP="00265DDC">
      <w:pPr>
        <w:pStyle w:val="ListParagraph"/>
        <w:numPr>
          <w:ilvl w:val="0"/>
          <w:numId w:val="31"/>
        </w:numPr>
        <w:rPr>
          <w:color w:val="000000"/>
        </w:rPr>
      </w:pPr>
      <w:r w:rsidRPr="00054626">
        <w:rPr>
          <w:color w:val="000000"/>
        </w:rPr>
        <w:t xml:space="preserve">Any such information should be included within the referral to the Shield CSE team if it is linked to </w:t>
      </w:r>
      <w:r w:rsidR="00054626">
        <w:rPr>
          <w:color w:val="000000"/>
        </w:rPr>
        <w:br/>
      </w:r>
      <w:r w:rsidRPr="00054626">
        <w:rPr>
          <w:color w:val="000000"/>
        </w:rPr>
        <w:t xml:space="preserve">an identified child or young person. If there is no such associated link then the information can be </w:t>
      </w:r>
      <w:r w:rsidR="00054626">
        <w:rPr>
          <w:color w:val="000000"/>
        </w:rPr>
        <w:br/>
      </w:r>
      <w:r w:rsidRPr="00054626">
        <w:rPr>
          <w:color w:val="000000"/>
        </w:rPr>
        <w:t xml:space="preserve">provided on the Knowsley CSE Team Intelligence Form (Appendix 7) and forwarded via secure email </w:t>
      </w:r>
      <w:r w:rsidR="00054626">
        <w:rPr>
          <w:color w:val="000000"/>
        </w:rPr>
        <w:br/>
      </w:r>
      <w:r w:rsidRPr="00054626">
        <w:rPr>
          <w:color w:val="000000"/>
        </w:rPr>
        <w:t xml:space="preserve">to </w:t>
      </w:r>
      <w:r w:rsidRPr="00054626">
        <w:rPr>
          <w:color w:val="0000FF"/>
        </w:rPr>
        <w:t xml:space="preserve">Knowsley.vpu.referrals@merseyside.pnn.police.uk </w:t>
      </w:r>
      <w:r w:rsidRPr="00054626">
        <w:rPr>
          <w:color w:val="000000"/>
        </w:rPr>
        <w:t xml:space="preserve">Please entitled ‘Subject: CSE Intelligence’ </w:t>
      </w:r>
    </w:p>
    <w:p w14:paraId="0000020D" w14:textId="0CDFC952" w:rsidR="006946F8" w:rsidRDefault="00054626" w:rsidP="00265DDC">
      <w:pPr>
        <w:pStyle w:val="Heading3"/>
      </w:pPr>
      <w:bookmarkStart w:id="14" w:name="_Toc56098914"/>
      <w:bookmarkStart w:id="15" w:name="_Toc56099601"/>
      <w:r>
        <w:t>What To Do If You Are Concerned About An Adult At Risk</w:t>
      </w:r>
      <w:bookmarkEnd w:id="14"/>
      <w:bookmarkEnd w:id="15"/>
      <w:r>
        <w:t xml:space="preserve"> </w:t>
      </w:r>
    </w:p>
    <w:p w14:paraId="0000020F" w14:textId="2B33AE9A" w:rsidR="006946F8" w:rsidRDefault="009A0148" w:rsidP="00265DDC">
      <w:pPr>
        <w:rPr>
          <w:color w:val="000000"/>
        </w:rPr>
      </w:pPr>
      <w:r w:rsidRPr="09DE3A0B">
        <w:rPr>
          <w:color w:val="000000" w:themeColor="text1"/>
        </w:rPr>
        <w:t xml:space="preserve">Vibe may come into contact and/or work with adults who they deem may be at risk. They may be </w:t>
      </w:r>
      <w:r w:rsidR="00F168B6">
        <w:br/>
      </w:r>
      <w:r w:rsidRPr="09DE3A0B">
        <w:rPr>
          <w:color w:val="000000" w:themeColor="text1"/>
        </w:rPr>
        <w:t xml:space="preserve">directly working with them as part of our family offer or indirectly whilst supporting a child/young person. </w:t>
      </w:r>
      <w:r w:rsidR="00F168B6">
        <w:br/>
      </w:r>
      <w:r w:rsidRPr="09DE3A0B">
        <w:rPr>
          <w:color w:val="000000" w:themeColor="text1"/>
        </w:rPr>
        <w:t xml:space="preserve">Vibe still has a duty of care to raise any concerns in relation to adults who may be at risk. </w:t>
      </w:r>
      <w:r w:rsidR="00924C42" w:rsidRPr="09DE3A0B">
        <w:rPr>
          <w:color w:val="000000" w:themeColor="text1"/>
        </w:rPr>
        <w:t xml:space="preserve">Vibe staff will </w:t>
      </w:r>
      <w:r w:rsidR="00F168B6">
        <w:br/>
      </w:r>
      <w:r w:rsidR="00924C42" w:rsidRPr="09DE3A0B">
        <w:rPr>
          <w:color w:val="000000" w:themeColor="text1"/>
        </w:rPr>
        <w:t xml:space="preserve">follow Knowsley Safeguarding Adults Policy which is managed within a multi-agency framework. </w:t>
      </w:r>
    </w:p>
    <w:p w14:paraId="49183BA6" w14:textId="77777777" w:rsidR="00F168B6" w:rsidRDefault="00F168B6" w:rsidP="00265DDC">
      <w:pPr>
        <w:rPr>
          <w:color w:val="000000"/>
        </w:rPr>
      </w:pPr>
    </w:p>
    <w:p w14:paraId="00000210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There are three important multi –agency documents relating to Safeguarding Adults in </w:t>
      </w:r>
    </w:p>
    <w:p w14:paraId="00000211" w14:textId="77777777" w:rsidR="006946F8" w:rsidRDefault="00924C42" w:rsidP="00265DDC">
      <w:pPr>
        <w:rPr>
          <w:color w:val="000000"/>
        </w:rPr>
      </w:pPr>
      <w:r w:rsidRPr="09DE3A0B">
        <w:rPr>
          <w:color w:val="000000" w:themeColor="text1"/>
        </w:rPr>
        <w:t xml:space="preserve">Knowsley: </w:t>
      </w:r>
    </w:p>
    <w:p w14:paraId="6093241C" w14:textId="77777777" w:rsidR="00F168B6" w:rsidRDefault="00F168B6" w:rsidP="00265DDC">
      <w:pPr>
        <w:rPr>
          <w:color w:val="000000"/>
        </w:rPr>
      </w:pPr>
    </w:p>
    <w:p w14:paraId="00000212" w14:textId="3089B20A" w:rsidR="006946F8" w:rsidRPr="00F168B6" w:rsidRDefault="00924C42" w:rsidP="00265DDC">
      <w:pPr>
        <w:pStyle w:val="ListParagraph"/>
        <w:numPr>
          <w:ilvl w:val="0"/>
          <w:numId w:val="32"/>
        </w:numPr>
        <w:rPr>
          <w:color w:val="000000"/>
        </w:rPr>
      </w:pPr>
      <w:r w:rsidRPr="00F168B6">
        <w:rPr>
          <w:color w:val="000000" w:themeColor="text1"/>
        </w:rPr>
        <w:t xml:space="preserve">Safeguarding Adult Policy </w:t>
      </w:r>
    </w:p>
    <w:p w14:paraId="00000213" w14:textId="20B0A60C" w:rsidR="006946F8" w:rsidRPr="00F168B6" w:rsidRDefault="00924C42" w:rsidP="00265DDC">
      <w:pPr>
        <w:pStyle w:val="ListParagraph"/>
        <w:numPr>
          <w:ilvl w:val="0"/>
          <w:numId w:val="32"/>
        </w:numPr>
        <w:rPr>
          <w:color w:val="000000"/>
        </w:rPr>
      </w:pPr>
      <w:r w:rsidRPr="00F168B6">
        <w:rPr>
          <w:color w:val="000000" w:themeColor="text1"/>
        </w:rPr>
        <w:t xml:space="preserve">Safeguarding Adults Practice Guidelines </w:t>
      </w:r>
    </w:p>
    <w:p w14:paraId="06CAD799" w14:textId="09EC69FB" w:rsidR="006946F8" w:rsidRPr="00F168B6" w:rsidRDefault="00924C42" w:rsidP="00265DDC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F168B6">
        <w:rPr>
          <w:color w:val="000000" w:themeColor="text1"/>
        </w:rPr>
        <w:t xml:space="preserve">Safeguarding Adults Procedures </w:t>
      </w:r>
    </w:p>
    <w:p w14:paraId="00000214" w14:textId="5760E68F" w:rsidR="006946F8" w:rsidRDefault="670A5C14" w:rsidP="00265DDC">
      <w:pPr>
        <w:rPr>
          <w:color w:val="000000"/>
        </w:rPr>
      </w:pPr>
      <w:r w:rsidRPr="57620C91">
        <w:rPr>
          <w:color w:val="000000" w:themeColor="text1"/>
        </w:rPr>
        <w:t>(located on V</w:t>
      </w:r>
      <w:r w:rsidR="00F168B6">
        <w:rPr>
          <w:color w:val="000000" w:themeColor="text1"/>
        </w:rPr>
        <w:t>ibe</w:t>
      </w:r>
      <w:r w:rsidRPr="57620C91">
        <w:rPr>
          <w:color w:val="000000" w:themeColor="text1"/>
        </w:rPr>
        <w:t xml:space="preserve"> hub or in V</w:t>
      </w:r>
      <w:r w:rsidR="00F168B6">
        <w:rPr>
          <w:color w:val="000000" w:themeColor="text1"/>
        </w:rPr>
        <w:t>ibe</w:t>
      </w:r>
      <w:r w:rsidRPr="57620C91">
        <w:rPr>
          <w:color w:val="000000" w:themeColor="text1"/>
        </w:rPr>
        <w:t xml:space="preserve"> Safeguarding Procedures document)</w:t>
      </w:r>
    </w:p>
    <w:p w14:paraId="26DE7DE5" w14:textId="77777777" w:rsidR="00256029" w:rsidRDefault="00256029" w:rsidP="00265DDC">
      <w:pPr>
        <w:rPr>
          <w:color w:val="000000"/>
        </w:rPr>
      </w:pPr>
    </w:p>
    <w:p w14:paraId="00000215" w14:textId="45A2E01C" w:rsidR="006946F8" w:rsidRDefault="00924C42" w:rsidP="00265DDC">
      <w:pPr>
        <w:rPr>
          <w:color w:val="000000"/>
        </w:rPr>
      </w:pPr>
      <w:r w:rsidRPr="42ECC4E0">
        <w:rPr>
          <w:color w:val="000000" w:themeColor="text1"/>
        </w:rPr>
        <w:t xml:space="preserve">All staff working with adults at risk may potentially identify incidences of abuse. Staff have a duty to </w:t>
      </w:r>
      <w:r w:rsidR="00256029">
        <w:br/>
      </w:r>
      <w:r w:rsidRPr="42ECC4E0">
        <w:rPr>
          <w:color w:val="000000" w:themeColor="text1"/>
        </w:rPr>
        <w:t xml:space="preserve">report suspected or alleged abuse to a manager, whether the alleged abuser is another service user, a </w:t>
      </w:r>
      <w:r w:rsidR="00256029">
        <w:br/>
      </w:r>
      <w:r w:rsidRPr="42ECC4E0">
        <w:rPr>
          <w:color w:val="000000" w:themeColor="text1"/>
        </w:rPr>
        <w:t xml:space="preserve">family member, an informal carer or a formal carer. Staff should report suspicions of abuse even if there </w:t>
      </w:r>
      <w:r w:rsidR="00256029">
        <w:br/>
      </w:r>
      <w:r w:rsidRPr="42ECC4E0">
        <w:rPr>
          <w:color w:val="000000" w:themeColor="text1"/>
        </w:rPr>
        <w:t xml:space="preserve">is little actual evidence. </w:t>
      </w:r>
    </w:p>
    <w:p w14:paraId="61C90254" w14:textId="77777777" w:rsidR="00256029" w:rsidRDefault="00256029" w:rsidP="00265DDC">
      <w:pPr>
        <w:rPr>
          <w:b/>
          <w:color w:val="000000"/>
        </w:rPr>
      </w:pPr>
    </w:p>
    <w:p w14:paraId="00000216" w14:textId="06901D84" w:rsidR="006946F8" w:rsidRDefault="00924C42" w:rsidP="00265DDC">
      <w:pPr>
        <w:pStyle w:val="Heading5"/>
        <w:rPr>
          <w:b w:val="0"/>
          <w:color w:val="000000"/>
        </w:rPr>
      </w:pPr>
      <w:r>
        <w:t>Reporting ‘Adult at Risk</w:t>
      </w:r>
      <w:r>
        <w:rPr>
          <w:b w:val="0"/>
          <w:color w:val="000000"/>
        </w:rPr>
        <w:t xml:space="preserve"> Concerns’ </w:t>
      </w:r>
    </w:p>
    <w:p w14:paraId="00000217" w14:textId="2926E731" w:rsidR="006946F8" w:rsidRDefault="00924C42" w:rsidP="00265DDC">
      <w:pPr>
        <w:rPr>
          <w:color w:val="000000"/>
        </w:rPr>
      </w:pPr>
      <w:r>
        <w:rPr>
          <w:color w:val="000000"/>
        </w:rPr>
        <w:t>If there is a concern relating to an adult then raise it with the safeg</w:t>
      </w:r>
      <w:r w:rsidR="0025086C">
        <w:rPr>
          <w:color w:val="000000"/>
        </w:rPr>
        <w:t>u</w:t>
      </w:r>
      <w:r>
        <w:rPr>
          <w:color w:val="000000"/>
        </w:rPr>
        <w:t>ard lead or office</w:t>
      </w:r>
      <w:r w:rsidR="0069447D">
        <w:rPr>
          <w:color w:val="000000"/>
        </w:rPr>
        <w:t>r/</w:t>
      </w:r>
      <w:r>
        <w:rPr>
          <w:color w:val="000000"/>
        </w:rPr>
        <w:t>s</w:t>
      </w:r>
      <w:r w:rsidR="0069447D">
        <w:rPr>
          <w:color w:val="000000"/>
        </w:rPr>
        <w:t>.</w:t>
      </w:r>
      <w:r>
        <w:rPr>
          <w:color w:val="000000"/>
        </w:rPr>
        <w:t xml:space="preserve"> </w:t>
      </w:r>
    </w:p>
    <w:p w14:paraId="00000218" w14:textId="43FE8609" w:rsidR="006946F8" w:rsidRDefault="00924C42" w:rsidP="00265DDC">
      <w:pPr>
        <w:rPr>
          <w:color w:val="000000"/>
        </w:rPr>
      </w:pPr>
      <w:r w:rsidRPr="42ECC4E0">
        <w:rPr>
          <w:color w:val="000000" w:themeColor="text1"/>
        </w:rPr>
        <w:t xml:space="preserve">The </w:t>
      </w:r>
      <w:r w:rsidR="0069447D" w:rsidRPr="42ECC4E0">
        <w:rPr>
          <w:color w:val="000000" w:themeColor="text1"/>
        </w:rPr>
        <w:t>safeguarding lead/officer should then</w:t>
      </w:r>
      <w:r w:rsidRPr="42ECC4E0">
        <w:rPr>
          <w:color w:val="000000" w:themeColor="text1"/>
        </w:rPr>
        <w:t xml:space="preserve">: </w:t>
      </w:r>
    </w:p>
    <w:p w14:paraId="0000021A" w14:textId="59D23ECC" w:rsidR="006946F8" w:rsidRPr="00256029" w:rsidRDefault="00924C42" w:rsidP="00265DDC">
      <w:pPr>
        <w:pStyle w:val="ListParagraph"/>
        <w:numPr>
          <w:ilvl w:val="0"/>
          <w:numId w:val="33"/>
        </w:numPr>
        <w:rPr>
          <w:color w:val="000000"/>
        </w:rPr>
      </w:pPr>
      <w:r w:rsidRPr="00256029">
        <w:rPr>
          <w:color w:val="000000" w:themeColor="text1"/>
        </w:rPr>
        <w:t>Directly manag</w:t>
      </w:r>
      <w:r w:rsidR="0069447D" w:rsidRPr="00256029">
        <w:rPr>
          <w:color w:val="000000" w:themeColor="text1"/>
        </w:rPr>
        <w:t>e</w:t>
      </w:r>
      <w:r w:rsidRPr="00256029">
        <w:rPr>
          <w:color w:val="000000" w:themeColor="text1"/>
        </w:rPr>
        <w:t xml:space="preserve"> and support the staff involved in the situation </w:t>
      </w:r>
    </w:p>
    <w:p w14:paraId="0000021B" w14:textId="1EE23BEA" w:rsidR="006946F8" w:rsidRPr="00256029" w:rsidRDefault="00924C42" w:rsidP="00265DDC">
      <w:pPr>
        <w:pStyle w:val="ListParagraph"/>
        <w:numPr>
          <w:ilvl w:val="0"/>
          <w:numId w:val="33"/>
        </w:numPr>
        <w:rPr>
          <w:color w:val="000000"/>
        </w:rPr>
      </w:pPr>
      <w:r w:rsidRPr="00256029">
        <w:rPr>
          <w:color w:val="000000" w:themeColor="text1"/>
        </w:rPr>
        <w:t>Ensur</w:t>
      </w:r>
      <w:r w:rsidR="0069447D" w:rsidRPr="00256029">
        <w:rPr>
          <w:color w:val="000000" w:themeColor="text1"/>
        </w:rPr>
        <w:t>e</w:t>
      </w:r>
      <w:r w:rsidRPr="00256029">
        <w:rPr>
          <w:color w:val="000000" w:themeColor="text1"/>
        </w:rPr>
        <w:t xml:space="preserve"> that action taken is effective in providing immediate and ongoing protection to the adult at </w:t>
      </w:r>
      <w:r w:rsidR="00256029">
        <w:br/>
      </w:r>
      <w:r w:rsidRPr="00256029">
        <w:rPr>
          <w:color w:val="000000" w:themeColor="text1"/>
        </w:rPr>
        <w:t xml:space="preserve">risk </w:t>
      </w:r>
    </w:p>
    <w:p w14:paraId="0000021C" w14:textId="3C287BDF" w:rsidR="006946F8" w:rsidRPr="00256029" w:rsidRDefault="00924C42" w:rsidP="00265DDC">
      <w:pPr>
        <w:pStyle w:val="ListParagraph"/>
        <w:numPr>
          <w:ilvl w:val="0"/>
          <w:numId w:val="33"/>
        </w:numPr>
        <w:rPr>
          <w:color w:val="000000"/>
        </w:rPr>
      </w:pPr>
      <w:r w:rsidRPr="00256029">
        <w:rPr>
          <w:color w:val="000000" w:themeColor="text1"/>
        </w:rPr>
        <w:t>Ensur</w:t>
      </w:r>
      <w:r w:rsidR="0069447D" w:rsidRPr="00256029">
        <w:rPr>
          <w:color w:val="000000" w:themeColor="text1"/>
        </w:rPr>
        <w:t>e</w:t>
      </w:r>
      <w:r w:rsidRPr="00256029">
        <w:rPr>
          <w:color w:val="000000" w:themeColor="text1"/>
        </w:rPr>
        <w:t xml:space="preserve"> that practical and emotional support is available according to need </w:t>
      </w:r>
    </w:p>
    <w:p w14:paraId="1DB55637" w14:textId="77777777" w:rsidR="00167EFA" w:rsidRPr="00167EFA" w:rsidRDefault="00924C42" w:rsidP="00265DDC">
      <w:pPr>
        <w:pStyle w:val="ListParagraph"/>
        <w:numPr>
          <w:ilvl w:val="0"/>
          <w:numId w:val="33"/>
        </w:numPr>
        <w:rPr>
          <w:color w:val="000000"/>
        </w:rPr>
      </w:pPr>
      <w:r w:rsidRPr="00256029">
        <w:rPr>
          <w:color w:val="000000" w:themeColor="text1"/>
        </w:rPr>
        <w:t>Report the incident to the KMBC Safeguarding Adults Incident Management Officer</w:t>
      </w:r>
      <w:r w:rsidR="0069447D" w:rsidRPr="00256029">
        <w:rPr>
          <w:color w:val="000000" w:themeColor="text1"/>
        </w:rPr>
        <w:t xml:space="preserve"> </w:t>
      </w:r>
      <w:r w:rsidR="00676344" w:rsidRPr="00256029">
        <w:rPr>
          <w:color w:val="000000" w:themeColor="text1"/>
        </w:rPr>
        <w:t xml:space="preserve">Duty officer </w:t>
      </w:r>
      <w:r w:rsidR="00167EFA">
        <w:br/>
      </w:r>
      <w:r w:rsidR="00676344" w:rsidRPr="00256029">
        <w:rPr>
          <w:color w:val="000000" w:themeColor="text1"/>
        </w:rPr>
        <w:t>at MASH team, 01514432600</w:t>
      </w:r>
      <w:r w:rsidRPr="00256029">
        <w:rPr>
          <w:color w:val="000000" w:themeColor="text1"/>
        </w:rPr>
        <w:t xml:space="preserve">. </w:t>
      </w:r>
    </w:p>
    <w:p w14:paraId="0000021E" w14:textId="1DD20923" w:rsidR="006946F8" w:rsidRPr="00167EFA" w:rsidRDefault="00924C42" w:rsidP="00265DDC">
      <w:pPr>
        <w:pStyle w:val="ListParagraph"/>
        <w:numPr>
          <w:ilvl w:val="0"/>
          <w:numId w:val="33"/>
        </w:numPr>
        <w:rPr>
          <w:color w:val="000000"/>
        </w:rPr>
      </w:pPr>
      <w:r w:rsidRPr="00167EFA">
        <w:rPr>
          <w:color w:val="000000" w:themeColor="text1"/>
        </w:rPr>
        <w:t xml:space="preserve">Communicating with the Incident Management Officer to ensure the procedure is correctly followed. </w:t>
      </w:r>
    </w:p>
    <w:p w14:paraId="3164800B" w14:textId="77777777" w:rsidR="00256029" w:rsidRDefault="00256029" w:rsidP="00265DDC">
      <w:pPr>
        <w:rPr>
          <w:color w:val="000000"/>
        </w:rPr>
      </w:pPr>
    </w:p>
    <w:p w14:paraId="0000021F" w14:textId="03B43DEB" w:rsidR="006946F8" w:rsidRDefault="00924C42" w:rsidP="00265DDC">
      <w:pPr>
        <w:pStyle w:val="Heading5"/>
        <w:rPr>
          <w:b w:val="0"/>
          <w:color w:val="000000"/>
        </w:rPr>
      </w:pPr>
      <w:r>
        <w:t xml:space="preserve">Ensuring immediate safety </w:t>
      </w:r>
    </w:p>
    <w:p w14:paraId="00000220" w14:textId="4E1F47CB" w:rsidR="006946F8" w:rsidRPr="00167EFA" w:rsidRDefault="00924C42" w:rsidP="00265DDC">
      <w:pPr>
        <w:pStyle w:val="ListParagraph"/>
        <w:numPr>
          <w:ilvl w:val="0"/>
          <w:numId w:val="34"/>
        </w:numPr>
        <w:rPr>
          <w:color w:val="000000"/>
        </w:rPr>
      </w:pPr>
      <w:r w:rsidRPr="00167EFA">
        <w:rPr>
          <w:color w:val="000000"/>
        </w:rPr>
        <w:t xml:space="preserve">If an adult at risk is in immediate danger or in need of urgent medical attention, action should </w:t>
      </w:r>
      <w:r w:rsidR="00167EFA">
        <w:rPr>
          <w:color w:val="000000"/>
        </w:rPr>
        <w:br/>
      </w:r>
      <w:r w:rsidRPr="00167EFA">
        <w:rPr>
          <w:color w:val="000000"/>
        </w:rPr>
        <w:t xml:space="preserve">be taken to ensure their safety and well-being. This may include alerting the appropriate emergency </w:t>
      </w:r>
      <w:r w:rsidR="00167EFA">
        <w:rPr>
          <w:color w:val="000000"/>
        </w:rPr>
        <w:br/>
      </w:r>
      <w:r w:rsidRPr="00167EFA">
        <w:rPr>
          <w:color w:val="000000"/>
        </w:rPr>
        <w:t xml:space="preserve">service (e.g. police or ambulance). </w:t>
      </w:r>
    </w:p>
    <w:p w14:paraId="00000221" w14:textId="2112098B" w:rsidR="006946F8" w:rsidRPr="00167EFA" w:rsidRDefault="00924C42" w:rsidP="00265DDC">
      <w:pPr>
        <w:pStyle w:val="ListParagraph"/>
        <w:numPr>
          <w:ilvl w:val="0"/>
          <w:numId w:val="34"/>
        </w:numPr>
        <w:rPr>
          <w:color w:val="000000"/>
        </w:rPr>
      </w:pPr>
      <w:r w:rsidRPr="00167EFA">
        <w:rPr>
          <w:color w:val="000000"/>
        </w:rPr>
        <w:t xml:space="preserve">Action should be taken to ensure the safety and well-being of other potentially vulnerable people </w:t>
      </w:r>
      <w:r w:rsidR="00167EFA">
        <w:rPr>
          <w:color w:val="000000"/>
        </w:rPr>
        <w:br/>
      </w:r>
      <w:r w:rsidRPr="00167EFA">
        <w:rPr>
          <w:color w:val="000000"/>
        </w:rPr>
        <w:t xml:space="preserve">in the same location as the </w:t>
      </w:r>
      <w:r w:rsidR="00167EFA" w:rsidRPr="00167EFA">
        <w:rPr>
          <w:color w:val="000000"/>
        </w:rPr>
        <w:t>p</w:t>
      </w:r>
      <w:r w:rsidRPr="00167EFA">
        <w:rPr>
          <w:color w:val="000000"/>
        </w:rPr>
        <w:t xml:space="preserve">erson alleged to have been abused. </w:t>
      </w:r>
    </w:p>
    <w:p w14:paraId="00000222" w14:textId="4C04E852" w:rsidR="006946F8" w:rsidRPr="00167EFA" w:rsidRDefault="00924C42" w:rsidP="00265DDC">
      <w:pPr>
        <w:pStyle w:val="ListParagraph"/>
        <w:numPr>
          <w:ilvl w:val="0"/>
          <w:numId w:val="34"/>
        </w:numPr>
        <w:rPr>
          <w:color w:val="000000"/>
        </w:rPr>
      </w:pPr>
      <w:r w:rsidRPr="00167EFA">
        <w:rPr>
          <w:color w:val="000000" w:themeColor="text1"/>
        </w:rPr>
        <w:t xml:space="preserve">If it is suspected that a crime has been committed, then the Police should be called immediately, </w:t>
      </w:r>
      <w:r w:rsidR="00167EFA">
        <w:br/>
      </w:r>
      <w:r w:rsidRPr="00167EFA">
        <w:rPr>
          <w:color w:val="000000" w:themeColor="text1"/>
        </w:rPr>
        <w:t xml:space="preserve">using 999. </w:t>
      </w:r>
    </w:p>
    <w:p w14:paraId="627470E6" w14:textId="77777777" w:rsidR="00256029" w:rsidRDefault="00256029" w:rsidP="00265DDC">
      <w:pPr>
        <w:rPr>
          <w:b/>
          <w:color w:val="000000"/>
        </w:rPr>
      </w:pPr>
    </w:p>
    <w:p w14:paraId="00000223" w14:textId="12A5171D" w:rsidR="006946F8" w:rsidRDefault="00924C42" w:rsidP="00265DDC">
      <w:pPr>
        <w:pStyle w:val="Heading5"/>
        <w:rPr>
          <w:b w:val="0"/>
          <w:color w:val="000000"/>
        </w:rPr>
      </w:pPr>
      <w:r>
        <w:t xml:space="preserve">Responding to a </w:t>
      </w:r>
      <w:r>
        <w:rPr>
          <w:b w:val="0"/>
          <w:color w:val="000000"/>
        </w:rPr>
        <w:t xml:space="preserve">disclosure of abuse </w:t>
      </w:r>
    </w:p>
    <w:p w14:paraId="00000224" w14:textId="16194B79" w:rsidR="006946F8" w:rsidRPr="00167EFA" w:rsidRDefault="00924C42" w:rsidP="00265DDC">
      <w:pPr>
        <w:pStyle w:val="ListParagraph"/>
        <w:numPr>
          <w:ilvl w:val="0"/>
          <w:numId w:val="35"/>
        </w:numPr>
        <w:rPr>
          <w:color w:val="000000"/>
        </w:rPr>
      </w:pPr>
      <w:r w:rsidRPr="00167EFA">
        <w:rPr>
          <w:color w:val="000000"/>
        </w:rPr>
        <w:t xml:space="preserve">Always take any allegation seriously </w:t>
      </w:r>
    </w:p>
    <w:p w14:paraId="00000225" w14:textId="05B0A669" w:rsidR="006946F8" w:rsidRPr="00167EFA" w:rsidRDefault="00924C42" w:rsidP="00265DDC">
      <w:pPr>
        <w:pStyle w:val="ListParagraph"/>
        <w:numPr>
          <w:ilvl w:val="0"/>
          <w:numId w:val="35"/>
        </w:numPr>
        <w:rPr>
          <w:color w:val="000000"/>
        </w:rPr>
      </w:pPr>
      <w:r w:rsidRPr="00167EFA">
        <w:rPr>
          <w:color w:val="000000"/>
        </w:rPr>
        <w:t xml:space="preserve">Try to stay calm, and try not to show shock, horror, anger or disgust. </w:t>
      </w:r>
    </w:p>
    <w:p w14:paraId="00000226" w14:textId="6B60F558" w:rsidR="006946F8" w:rsidRPr="00167EFA" w:rsidRDefault="00924C42" w:rsidP="00265DDC">
      <w:pPr>
        <w:pStyle w:val="ListParagraph"/>
        <w:numPr>
          <w:ilvl w:val="0"/>
          <w:numId w:val="35"/>
        </w:numPr>
        <w:rPr>
          <w:color w:val="000000"/>
        </w:rPr>
      </w:pPr>
      <w:r w:rsidRPr="00167EFA">
        <w:rPr>
          <w:color w:val="000000"/>
        </w:rPr>
        <w:t xml:space="preserve">Listen carefully rather than asking questions directly. </w:t>
      </w:r>
    </w:p>
    <w:p w14:paraId="00000227" w14:textId="00D2EF1F" w:rsidR="006946F8" w:rsidRPr="00167EFA" w:rsidRDefault="00924C42" w:rsidP="00265DDC">
      <w:pPr>
        <w:pStyle w:val="ListParagraph"/>
        <w:numPr>
          <w:ilvl w:val="0"/>
          <w:numId w:val="35"/>
        </w:numPr>
        <w:rPr>
          <w:color w:val="000000"/>
        </w:rPr>
      </w:pPr>
      <w:r w:rsidRPr="00167EFA">
        <w:rPr>
          <w:color w:val="000000"/>
        </w:rPr>
        <w:t xml:space="preserve">Be sympathetic and reassure the person. </w:t>
      </w:r>
    </w:p>
    <w:p w14:paraId="00000228" w14:textId="6D9C69D6" w:rsidR="006946F8" w:rsidRPr="00167EFA" w:rsidRDefault="00924C42" w:rsidP="00265DDC">
      <w:pPr>
        <w:pStyle w:val="ListParagraph"/>
        <w:numPr>
          <w:ilvl w:val="0"/>
          <w:numId w:val="35"/>
        </w:numPr>
        <w:rPr>
          <w:color w:val="000000"/>
        </w:rPr>
      </w:pPr>
      <w:r w:rsidRPr="00167EFA">
        <w:rPr>
          <w:color w:val="000000" w:themeColor="text1"/>
        </w:rPr>
        <w:t xml:space="preserve">Explain that absolute confidentiality cannot be assured as allegations of abuse must be reported to </w:t>
      </w:r>
      <w:r w:rsidR="00265DDC">
        <w:rPr>
          <w:color w:val="000000" w:themeColor="text1"/>
        </w:rPr>
        <w:br/>
      </w:r>
      <w:r w:rsidRPr="00167EFA">
        <w:rPr>
          <w:color w:val="000000" w:themeColor="text1"/>
        </w:rPr>
        <w:t xml:space="preserve">your line manager. </w:t>
      </w:r>
    </w:p>
    <w:p w14:paraId="4743A8E6" w14:textId="77777777" w:rsidR="00167EFA" w:rsidRDefault="00924C42" w:rsidP="00265DDC">
      <w:pPr>
        <w:pStyle w:val="ListParagraph"/>
        <w:numPr>
          <w:ilvl w:val="0"/>
          <w:numId w:val="35"/>
        </w:numPr>
        <w:rPr>
          <w:color w:val="000000"/>
        </w:rPr>
      </w:pPr>
      <w:r w:rsidRPr="00167EFA">
        <w:rPr>
          <w:color w:val="000000" w:themeColor="text1"/>
        </w:rPr>
        <w:t xml:space="preserve">Tell the person that: </w:t>
      </w:r>
    </w:p>
    <w:p w14:paraId="35CDDB6C" w14:textId="77777777" w:rsidR="00167EFA" w:rsidRDefault="00924C42" w:rsidP="00265DDC">
      <w:pPr>
        <w:pStyle w:val="ListParagraph"/>
        <w:numPr>
          <w:ilvl w:val="1"/>
          <w:numId w:val="35"/>
        </w:numPr>
        <w:rPr>
          <w:color w:val="000000"/>
        </w:rPr>
      </w:pPr>
      <w:r w:rsidRPr="525ADB3C">
        <w:rPr>
          <w:color w:val="000000" w:themeColor="text1"/>
        </w:rPr>
        <w:t>You are treating the information seriously</w:t>
      </w:r>
    </w:p>
    <w:p w14:paraId="4B48CDF0" w14:textId="77777777" w:rsidR="00167EFA" w:rsidRDefault="00924C42" w:rsidP="00265DDC">
      <w:pPr>
        <w:pStyle w:val="ListParagraph"/>
        <w:numPr>
          <w:ilvl w:val="1"/>
          <w:numId w:val="35"/>
        </w:numPr>
        <w:rPr>
          <w:color w:val="000000"/>
        </w:rPr>
      </w:pPr>
      <w:r w:rsidRPr="525ADB3C">
        <w:rPr>
          <w:color w:val="000000" w:themeColor="text1"/>
        </w:rPr>
        <w:t>They did the right thing in telling you what has happened</w:t>
      </w:r>
    </w:p>
    <w:p w14:paraId="347749DF" w14:textId="77777777" w:rsidR="00167EFA" w:rsidRDefault="00924C42" w:rsidP="00265DDC">
      <w:pPr>
        <w:pStyle w:val="ListParagraph"/>
        <w:numPr>
          <w:ilvl w:val="1"/>
          <w:numId w:val="35"/>
        </w:numPr>
        <w:rPr>
          <w:color w:val="000000"/>
        </w:rPr>
      </w:pPr>
      <w:r w:rsidRPr="525ADB3C">
        <w:rPr>
          <w:color w:val="000000" w:themeColor="text1"/>
        </w:rPr>
        <w:t>They are not to blame</w:t>
      </w:r>
    </w:p>
    <w:p w14:paraId="7361395D" w14:textId="77777777" w:rsidR="00167EFA" w:rsidRDefault="00924C42" w:rsidP="00265DDC">
      <w:pPr>
        <w:pStyle w:val="ListParagraph"/>
        <w:numPr>
          <w:ilvl w:val="1"/>
          <w:numId w:val="35"/>
        </w:numPr>
        <w:rPr>
          <w:color w:val="000000"/>
        </w:rPr>
      </w:pPr>
      <w:r w:rsidRPr="525ADB3C">
        <w:rPr>
          <w:color w:val="000000" w:themeColor="text1"/>
        </w:rPr>
        <w:t>You must inform the appropriate manager</w:t>
      </w:r>
    </w:p>
    <w:p w14:paraId="76D0EBE3" w14:textId="77777777" w:rsidR="00167EFA" w:rsidRDefault="00924C42" w:rsidP="00265DDC">
      <w:pPr>
        <w:pStyle w:val="ListParagraph"/>
        <w:numPr>
          <w:ilvl w:val="1"/>
          <w:numId w:val="35"/>
        </w:numPr>
        <w:rPr>
          <w:color w:val="000000"/>
        </w:rPr>
      </w:pPr>
      <w:r w:rsidRPr="525ADB3C">
        <w:rPr>
          <w:color w:val="000000" w:themeColor="text1"/>
        </w:rPr>
        <w:t xml:space="preserve">With their consent the manager will contact the safeguarding Adults </w:t>
      </w:r>
      <w:r w:rsidRPr="00167EFA">
        <w:rPr>
          <w:color w:val="000000" w:themeColor="text1"/>
        </w:rPr>
        <w:t xml:space="preserve">Incident Management </w:t>
      </w:r>
      <w:r w:rsidR="00167EFA">
        <w:br/>
      </w:r>
      <w:r w:rsidRPr="00167EFA">
        <w:rPr>
          <w:color w:val="000000" w:themeColor="text1"/>
        </w:rPr>
        <w:t xml:space="preserve">Officer/Access Team </w:t>
      </w:r>
    </w:p>
    <w:p w14:paraId="0AC90BA4" w14:textId="77777777" w:rsidR="00167EFA" w:rsidRDefault="00924C42" w:rsidP="00265DDC">
      <w:pPr>
        <w:pStyle w:val="ListParagraph"/>
        <w:numPr>
          <w:ilvl w:val="1"/>
          <w:numId w:val="35"/>
        </w:numPr>
        <w:rPr>
          <w:color w:val="000000"/>
        </w:rPr>
      </w:pPr>
      <w:r w:rsidRPr="00167EFA">
        <w:rPr>
          <w:color w:val="000000" w:themeColor="text1"/>
        </w:rPr>
        <w:t xml:space="preserve">The manager will contact the Incident Management Officer without their consent in certain </w:t>
      </w:r>
      <w:r w:rsidR="00167EFA">
        <w:br/>
      </w:r>
      <w:r w:rsidRPr="00167EFA">
        <w:rPr>
          <w:color w:val="000000" w:themeColor="text1"/>
        </w:rPr>
        <w:t xml:space="preserve">circumstances, but their wishes will be made clear throughout </w:t>
      </w:r>
    </w:p>
    <w:p w14:paraId="4286FB1F" w14:textId="77777777" w:rsidR="00167EFA" w:rsidRDefault="00924C42" w:rsidP="00265DDC">
      <w:pPr>
        <w:pStyle w:val="ListParagraph"/>
        <w:numPr>
          <w:ilvl w:val="1"/>
          <w:numId w:val="35"/>
        </w:numPr>
        <w:rPr>
          <w:color w:val="000000"/>
        </w:rPr>
      </w:pPr>
      <w:r w:rsidRPr="00167EFA">
        <w:rPr>
          <w:color w:val="000000" w:themeColor="text1"/>
        </w:rPr>
        <w:t xml:space="preserve">If a referral is made and they are reluctant to have the incidents investigated, this fact will </w:t>
      </w:r>
      <w:r w:rsidR="00167EFA">
        <w:br/>
      </w:r>
      <w:r w:rsidRPr="00167EFA">
        <w:rPr>
          <w:color w:val="000000" w:themeColor="text1"/>
        </w:rPr>
        <w:t xml:space="preserve">be recorded and brought to the attention of the Incident Management Officer </w:t>
      </w:r>
    </w:p>
    <w:p w14:paraId="0000022B" w14:textId="2E906FA6" w:rsidR="006946F8" w:rsidRDefault="00924C42" w:rsidP="00265DDC">
      <w:pPr>
        <w:pStyle w:val="ListParagraph"/>
        <w:numPr>
          <w:ilvl w:val="1"/>
          <w:numId w:val="35"/>
        </w:numPr>
        <w:rPr>
          <w:color w:val="000000"/>
        </w:rPr>
      </w:pPr>
      <w:r w:rsidRPr="00167EFA">
        <w:rPr>
          <w:color w:val="000000" w:themeColor="text1"/>
        </w:rPr>
        <w:t xml:space="preserve">(if appropriate) Vibe will take steps to protect and support them. </w:t>
      </w:r>
    </w:p>
    <w:p w14:paraId="11D74BF9" w14:textId="77777777" w:rsidR="00167EFA" w:rsidRPr="007831C9" w:rsidRDefault="00167EFA" w:rsidP="00265DDC">
      <w:pPr>
        <w:ind w:left="1080"/>
        <w:rPr>
          <w:color w:val="000000"/>
        </w:rPr>
      </w:pPr>
    </w:p>
    <w:p w14:paraId="0000022C" w14:textId="0B344934" w:rsidR="006946F8" w:rsidRPr="001E3961" w:rsidRDefault="00924C42" w:rsidP="00265DDC">
      <w:pPr>
        <w:pStyle w:val="ListParagraph"/>
        <w:numPr>
          <w:ilvl w:val="0"/>
          <w:numId w:val="36"/>
        </w:numPr>
        <w:rPr>
          <w:color w:val="000000"/>
        </w:rPr>
      </w:pPr>
      <w:r w:rsidRPr="001E3961">
        <w:rPr>
          <w:color w:val="000000" w:themeColor="text1"/>
        </w:rPr>
        <w:t xml:space="preserve">Be aware of the possibility that medical and other forensic evidence might be needed </w:t>
      </w:r>
    </w:p>
    <w:p w14:paraId="0C0047B4" w14:textId="0B344934" w:rsidR="001E3961" w:rsidRPr="001E3961" w:rsidRDefault="00924C42" w:rsidP="00265DDC">
      <w:pPr>
        <w:pStyle w:val="ListParagraph"/>
        <w:numPr>
          <w:ilvl w:val="0"/>
          <w:numId w:val="36"/>
        </w:numPr>
        <w:rPr>
          <w:color w:val="000000"/>
        </w:rPr>
      </w:pPr>
      <w:r w:rsidRPr="001E3961">
        <w:rPr>
          <w:color w:val="000000" w:themeColor="text1"/>
        </w:rPr>
        <w:t xml:space="preserve">Report to line managers outlined above as soon as possible </w:t>
      </w:r>
    </w:p>
    <w:p w14:paraId="0000022E" w14:textId="7E3575A5" w:rsidR="006946F8" w:rsidRPr="001E3961" w:rsidRDefault="00924C42" w:rsidP="00265DDC">
      <w:pPr>
        <w:pStyle w:val="ListParagraph"/>
        <w:numPr>
          <w:ilvl w:val="0"/>
          <w:numId w:val="36"/>
        </w:numPr>
        <w:rPr>
          <w:color w:val="000000"/>
        </w:rPr>
      </w:pPr>
      <w:r w:rsidRPr="001E3961">
        <w:rPr>
          <w:color w:val="000000" w:themeColor="text1"/>
        </w:rPr>
        <w:t xml:space="preserve">Write down, as soon as possible and as far as you are able, what was said by the person disclosing. </w:t>
      </w:r>
      <w:r w:rsidR="0047134C">
        <w:rPr>
          <w:color w:val="000000"/>
        </w:rPr>
        <w:br/>
      </w:r>
      <w:r w:rsidRPr="001E3961">
        <w:rPr>
          <w:color w:val="000000" w:themeColor="text1"/>
        </w:rPr>
        <w:t xml:space="preserve">Use Vibe reporting form later when you have time to complete. </w:t>
      </w:r>
    </w:p>
    <w:p w14:paraId="0000022F" w14:textId="752CD80B" w:rsidR="006946F8" w:rsidRPr="001E3961" w:rsidRDefault="00924C42" w:rsidP="00265DDC">
      <w:pPr>
        <w:pStyle w:val="ListParagraph"/>
        <w:numPr>
          <w:ilvl w:val="0"/>
          <w:numId w:val="36"/>
        </w:numPr>
        <w:rPr>
          <w:color w:val="000000"/>
        </w:rPr>
      </w:pPr>
      <w:r w:rsidRPr="001E3961">
        <w:rPr>
          <w:color w:val="000000" w:themeColor="text1"/>
        </w:rPr>
        <w:t xml:space="preserve">Where appropriate record on a body map the location of any bruises, cuts and/or abrasions. </w:t>
      </w:r>
    </w:p>
    <w:p w14:paraId="00000230" w14:textId="5D45CF65" w:rsidR="006946F8" w:rsidRPr="001E3961" w:rsidRDefault="00924C42" w:rsidP="00265DDC">
      <w:pPr>
        <w:pStyle w:val="ListParagraph"/>
        <w:numPr>
          <w:ilvl w:val="0"/>
          <w:numId w:val="36"/>
        </w:numPr>
        <w:rPr>
          <w:color w:val="000000"/>
        </w:rPr>
      </w:pPr>
      <w:r w:rsidRPr="001E3961">
        <w:rPr>
          <w:color w:val="000000" w:themeColor="text1"/>
        </w:rPr>
        <w:t xml:space="preserve">Ensure that the information is noted on Vibe reporting Form and in the case file. </w:t>
      </w:r>
    </w:p>
    <w:p w14:paraId="714E0FF7" w14:textId="77777777" w:rsidR="007831C9" w:rsidRDefault="007831C9" w:rsidP="00265DDC">
      <w:pPr>
        <w:rPr>
          <w:color w:val="000000"/>
        </w:rPr>
      </w:pPr>
    </w:p>
    <w:p w14:paraId="2CBB1395" w14:textId="3EC1612B" w:rsidR="007831C9" w:rsidRDefault="007831C9" w:rsidP="00265DDC">
      <w:pPr>
        <w:rPr>
          <w:color w:val="000000"/>
        </w:rPr>
      </w:pPr>
    </w:p>
    <w:p w14:paraId="00000232" w14:textId="56D1F368" w:rsidR="006946F8" w:rsidRDefault="00924C42" w:rsidP="00265DDC">
      <w:pPr>
        <w:pStyle w:val="Heading4"/>
        <w:rPr>
          <w:color w:val="000000"/>
        </w:rPr>
      </w:pPr>
      <w:r w:rsidRPr="525ADB3C">
        <w:t xml:space="preserve">What NOT TO DO if someone discloses abuse to you </w:t>
      </w:r>
    </w:p>
    <w:p w14:paraId="00000233" w14:textId="506FBEC3" w:rsidR="006946F8" w:rsidRPr="008B1B82" w:rsidRDefault="00924C42" w:rsidP="00265DDC">
      <w:pPr>
        <w:pStyle w:val="ListParagraph"/>
        <w:numPr>
          <w:ilvl w:val="0"/>
          <w:numId w:val="37"/>
        </w:numPr>
        <w:rPr>
          <w:color w:val="000000"/>
        </w:rPr>
      </w:pPr>
      <w:r w:rsidRPr="008B1B82">
        <w:rPr>
          <w:color w:val="000000"/>
        </w:rPr>
        <w:t xml:space="preserve">Press the person for details, although you will need enough information for an initial report </w:t>
      </w:r>
      <w:r w:rsidR="008B1B82">
        <w:rPr>
          <w:color w:val="000000"/>
        </w:rPr>
        <w:br/>
      </w:r>
      <w:r w:rsidRPr="008B1B82">
        <w:rPr>
          <w:color w:val="000000"/>
        </w:rPr>
        <w:t xml:space="preserve">and assessment. </w:t>
      </w:r>
    </w:p>
    <w:p w14:paraId="00000234" w14:textId="73D9DF83" w:rsidR="006946F8" w:rsidRPr="008B1B82" w:rsidRDefault="00924C42" w:rsidP="00265DDC">
      <w:pPr>
        <w:pStyle w:val="ListParagraph"/>
        <w:numPr>
          <w:ilvl w:val="0"/>
          <w:numId w:val="37"/>
        </w:numPr>
        <w:rPr>
          <w:color w:val="000000"/>
        </w:rPr>
      </w:pPr>
      <w:r w:rsidRPr="008B1B82">
        <w:rPr>
          <w:color w:val="000000"/>
        </w:rPr>
        <w:t xml:space="preserve">Ask leading questions as these can result in the contamination of evidence. </w:t>
      </w:r>
    </w:p>
    <w:p w14:paraId="00000235" w14:textId="7B8E14DF" w:rsidR="006946F8" w:rsidRPr="008B1B82" w:rsidRDefault="00924C42" w:rsidP="00265DDC">
      <w:pPr>
        <w:pStyle w:val="ListParagraph"/>
        <w:numPr>
          <w:ilvl w:val="0"/>
          <w:numId w:val="37"/>
        </w:numPr>
        <w:rPr>
          <w:color w:val="000000"/>
        </w:rPr>
      </w:pPr>
      <w:r w:rsidRPr="008B1B82">
        <w:rPr>
          <w:color w:val="000000"/>
        </w:rPr>
        <w:t xml:space="preserve">Stop someone who is freely recalling significant events as they may not tell you again. </w:t>
      </w:r>
    </w:p>
    <w:p w14:paraId="00000236" w14:textId="69F62A5C" w:rsidR="006946F8" w:rsidRPr="008B1B82" w:rsidRDefault="00924C42" w:rsidP="00265DDC">
      <w:pPr>
        <w:pStyle w:val="ListParagraph"/>
        <w:numPr>
          <w:ilvl w:val="0"/>
          <w:numId w:val="37"/>
        </w:numPr>
        <w:rPr>
          <w:color w:val="000000"/>
        </w:rPr>
      </w:pPr>
      <w:r w:rsidRPr="008B1B82">
        <w:rPr>
          <w:color w:val="000000"/>
        </w:rPr>
        <w:t xml:space="preserve">Promise to keep secrets – explain that the information will be kept confidential , that is information </w:t>
      </w:r>
      <w:r w:rsidR="008B1B82">
        <w:rPr>
          <w:color w:val="000000"/>
        </w:rPr>
        <w:br/>
      </w:r>
      <w:r w:rsidRPr="008B1B82">
        <w:rPr>
          <w:color w:val="000000"/>
        </w:rPr>
        <w:t xml:space="preserve">will only be passed to those people with a ‘need to know’. </w:t>
      </w:r>
    </w:p>
    <w:p w14:paraId="00000237" w14:textId="5994C1FF" w:rsidR="006946F8" w:rsidRPr="008B1B82" w:rsidRDefault="00924C42" w:rsidP="00265DDC">
      <w:pPr>
        <w:pStyle w:val="ListParagraph"/>
        <w:numPr>
          <w:ilvl w:val="0"/>
          <w:numId w:val="37"/>
        </w:numPr>
        <w:rPr>
          <w:color w:val="000000"/>
        </w:rPr>
      </w:pPr>
      <w:r w:rsidRPr="008B1B82">
        <w:rPr>
          <w:color w:val="000000"/>
        </w:rPr>
        <w:t xml:space="preserve">Make promises that you cannot keep, for example, ‘this will not happen to you again’. </w:t>
      </w:r>
    </w:p>
    <w:p w14:paraId="00000238" w14:textId="3CEC1E19" w:rsidR="006946F8" w:rsidRPr="008B1B82" w:rsidRDefault="00924C42" w:rsidP="00265DDC">
      <w:pPr>
        <w:pStyle w:val="ListParagraph"/>
        <w:numPr>
          <w:ilvl w:val="0"/>
          <w:numId w:val="37"/>
        </w:numPr>
        <w:rPr>
          <w:color w:val="000000"/>
        </w:rPr>
      </w:pPr>
      <w:r w:rsidRPr="008B1B82">
        <w:rPr>
          <w:color w:val="000000"/>
        </w:rPr>
        <w:t xml:space="preserve">Contact the alleged abuser or discuss the allegation with them. </w:t>
      </w:r>
    </w:p>
    <w:p w14:paraId="00000239" w14:textId="709E91E9" w:rsidR="006946F8" w:rsidRPr="008B1B82" w:rsidRDefault="00924C42" w:rsidP="00265DDC">
      <w:pPr>
        <w:pStyle w:val="ListParagraph"/>
        <w:numPr>
          <w:ilvl w:val="0"/>
          <w:numId w:val="37"/>
        </w:numPr>
        <w:rPr>
          <w:color w:val="000000"/>
        </w:rPr>
      </w:pPr>
      <w:r w:rsidRPr="008B1B82">
        <w:rPr>
          <w:color w:val="000000"/>
        </w:rPr>
        <w:t xml:space="preserve">Be judgemental, for example asking why someone did not run away. </w:t>
      </w:r>
    </w:p>
    <w:p w14:paraId="0000023A" w14:textId="3EC1612B" w:rsidR="006946F8" w:rsidRPr="008B1B82" w:rsidRDefault="00924C42" w:rsidP="00265DDC">
      <w:pPr>
        <w:pStyle w:val="ListParagraph"/>
        <w:numPr>
          <w:ilvl w:val="0"/>
          <w:numId w:val="37"/>
        </w:numPr>
        <w:rPr>
          <w:color w:val="000000"/>
        </w:rPr>
      </w:pPr>
      <w:r w:rsidRPr="008B1B82">
        <w:rPr>
          <w:color w:val="000000" w:themeColor="text1"/>
        </w:rPr>
        <w:t xml:space="preserve">Pass on information to anyone who does not have a need to know – do not gossip. </w:t>
      </w:r>
    </w:p>
    <w:p w14:paraId="23F87188" w14:textId="3EC1612B" w:rsidR="008B1B82" w:rsidRDefault="008B1B82" w:rsidP="00265DDC">
      <w:pPr>
        <w:rPr>
          <w:b/>
          <w:color w:val="000000"/>
        </w:rPr>
      </w:pPr>
    </w:p>
    <w:p w14:paraId="0000023B" w14:textId="208BD87F" w:rsidR="006946F8" w:rsidRDefault="00924C42" w:rsidP="00265DDC">
      <w:pPr>
        <w:pStyle w:val="Heading4"/>
      </w:pPr>
      <w:r>
        <w:t xml:space="preserve">Preserving Evidence </w:t>
      </w:r>
    </w:p>
    <w:p w14:paraId="0000023C" w14:textId="3EC1612B" w:rsidR="006946F8" w:rsidRDefault="00924C42" w:rsidP="00265DDC">
      <w:pPr>
        <w:rPr>
          <w:color w:val="000000"/>
        </w:rPr>
      </w:pPr>
      <w:r w:rsidRPr="2C789A69">
        <w:rPr>
          <w:color w:val="000000" w:themeColor="text1"/>
        </w:rPr>
        <w:t xml:space="preserve">Your first concern is the safety and welfare of the abused person. However, your efforts to preserve </w:t>
      </w:r>
      <w:r w:rsidR="008B1B82">
        <w:br/>
      </w:r>
      <w:r w:rsidRPr="2C789A69">
        <w:rPr>
          <w:color w:val="000000" w:themeColor="text1"/>
        </w:rPr>
        <w:t xml:space="preserve">evidence may be vital. When Police involvement is required, they are likely to be on the scene quickly. </w:t>
      </w:r>
      <w:r w:rsidR="008B1B82">
        <w:br/>
      </w:r>
      <w:r w:rsidRPr="2C789A69">
        <w:rPr>
          <w:color w:val="000000" w:themeColor="text1"/>
        </w:rPr>
        <w:t xml:space="preserve">Preservation of evidence is crucial if the Police investigation is to be effective. What you do or not do in </w:t>
      </w:r>
      <w:r w:rsidR="008B1B82">
        <w:br/>
      </w:r>
      <w:r w:rsidRPr="2C789A69">
        <w:rPr>
          <w:color w:val="000000" w:themeColor="text1"/>
        </w:rPr>
        <w:t xml:space="preserve">the time whilst you are waiting for the Police to arrive may make all the difference. </w:t>
      </w:r>
    </w:p>
    <w:p w14:paraId="5BAADE9A" w14:textId="3EC1612B" w:rsidR="008B1B82" w:rsidRDefault="008B1B82" w:rsidP="00265DDC">
      <w:pPr>
        <w:rPr>
          <w:b/>
          <w:color w:val="000000"/>
        </w:rPr>
      </w:pPr>
    </w:p>
    <w:p w14:paraId="0000023D" w14:textId="7ACD0547" w:rsidR="006946F8" w:rsidRDefault="00924C42" w:rsidP="00265DDC">
      <w:pPr>
        <w:pStyle w:val="Heading4"/>
      </w:pPr>
      <w:r>
        <w:t xml:space="preserve">Recording </w:t>
      </w:r>
    </w:p>
    <w:p w14:paraId="0000023E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You should make a written account of what has happened as soon as possible including: </w:t>
      </w:r>
    </w:p>
    <w:p w14:paraId="0000023F" w14:textId="62DA4402" w:rsidR="006946F8" w:rsidRPr="008B1B82" w:rsidRDefault="00924C42" w:rsidP="00265DDC">
      <w:pPr>
        <w:pStyle w:val="ListParagraph"/>
        <w:numPr>
          <w:ilvl w:val="0"/>
          <w:numId w:val="38"/>
        </w:numPr>
        <w:rPr>
          <w:color w:val="000000"/>
        </w:rPr>
      </w:pPr>
      <w:r w:rsidRPr="008B1B82">
        <w:rPr>
          <w:color w:val="000000"/>
        </w:rPr>
        <w:t xml:space="preserve">What you saw/heard/were told </w:t>
      </w:r>
    </w:p>
    <w:p w14:paraId="00000240" w14:textId="64370F45" w:rsidR="006946F8" w:rsidRPr="008B1B82" w:rsidRDefault="00924C42" w:rsidP="00265DDC">
      <w:pPr>
        <w:pStyle w:val="ListParagraph"/>
        <w:numPr>
          <w:ilvl w:val="0"/>
          <w:numId w:val="38"/>
        </w:numPr>
        <w:rPr>
          <w:color w:val="000000"/>
        </w:rPr>
      </w:pPr>
      <w:r w:rsidRPr="008B1B82">
        <w:rPr>
          <w:color w:val="000000"/>
        </w:rPr>
        <w:t xml:space="preserve">How the incident occurred – do not speculate. </w:t>
      </w:r>
    </w:p>
    <w:p w14:paraId="00000241" w14:textId="6F22D23D" w:rsidR="006946F8" w:rsidRPr="008B1B82" w:rsidRDefault="00924C42" w:rsidP="00265DDC">
      <w:pPr>
        <w:pStyle w:val="ListParagraph"/>
        <w:numPr>
          <w:ilvl w:val="0"/>
          <w:numId w:val="38"/>
        </w:numPr>
        <w:rPr>
          <w:color w:val="000000"/>
        </w:rPr>
      </w:pPr>
      <w:r w:rsidRPr="008B1B82">
        <w:rPr>
          <w:color w:val="000000"/>
        </w:rPr>
        <w:t xml:space="preserve">The time and date </w:t>
      </w:r>
    </w:p>
    <w:p w14:paraId="00000242" w14:textId="5C60EB43" w:rsidR="006946F8" w:rsidRPr="008B1B82" w:rsidRDefault="00924C42" w:rsidP="00265DDC">
      <w:pPr>
        <w:pStyle w:val="ListParagraph"/>
        <w:numPr>
          <w:ilvl w:val="0"/>
          <w:numId w:val="38"/>
        </w:numPr>
        <w:rPr>
          <w:color w:val="000000"/>
        </w:rPr>
      </w:pPr>
      <w:r w:rsidRPr="008B1B82">
        <w:rPr>
          <w:color w:val="000000"/>
        </w:rPr>
        <w:t xml:space="preserve">The Place </w:t>
      </w:r>
    </w:p>
    <w:p w14:paraId="00000243" w14:textId="43A02433" w:rsidR="006946F8" w:rsidRPr="008B1B82" w:rsidRDefault="00924C42" w:rsidP="00265DDC">
      <w:pPr>
        <w:pStyle w:val="ListParagraph"/>
        <w:numPr>
          <w:ilvl w:val="0"/>
          <w:numId w:val="38"/>
        </w:numPr>
        <w:rPr>
          <w:color w:val="000000"/>
        </w:rPr>
      </w:pPr>
      <w:r w:rsidRPr="008B1B82">
        <w:rPr>
          <w:color w:val="000000"/>
        </w:rPr>
        <w:t xml:space="preserve">The names of the people involved, including the potential witnesses </w:t>
      </w:r>
    </w:p>
    <w:p w14:paraId="00000244" w14:textId="2DA4B9E5" w:rsidR="006946F8" w:rsidRPr="008B1B82" w:rsidRDefault="00924C42" w:rsidP="00265DDC">
      <w:pPr>
        <w:pStyle w:val="ListParagraph"/>
        <w:numPr>
          <w:ilvl w:val="0"/>
          <w:numId w:val="38"/>
        </w:numPr>
        <w:rPr>
          <w:color w:val="000000"/>
        </w:rPr>
      </w:pPr>
      <w:r w:rsidRPr="008B1B82">
        <w:rPr>
          <w:color w:val="000000"/>
        </w:rPr>
        <w:t xml:space="preserve">Any obvious evidence, e.g. weapon, blood. </w:t>
      </w:r>
    </w:p>
    <w:p w14:paraId="00000245" w14:textId="76295CD1" w:rsidR="006946F8" w:rsidRPr="008B1B82" w:rsidRDefault="00924C42" w:rsidP="00265DDC">
      <w:pPr>
        <w:pStyle w:val="ListParagraph"/>
        <w:numPr>
          <w:ilvl w:val="0"/>
          <w:numId w:val="38"/>
        </w:numPr>
        <w:rPr>
          <w:color w:val="000000"/>
        </w:rPr>
      </w:pPr>
      <w:r w:rsidRPr="008B1B82">
        <w:rPr>
          <w:color w:val="000000"/>
        </w:rPr>
        <w:t xml:space="preserve">The state of the clothing of the abused person and perpetrator. </w:t>
      </w:r>
    </w:p>
    <w:p w14:paraId="00000246" w14:textId="7F1C27FE" w:rsidR="006946F8" w:rsidRPr="008B1B82" w:rsidRDefault="00924C42" w:rsidP="00265DDC">
      <w:pPr>
        <w:pStyle w:val="ListParagraph"/>
        <w:numPr>
          <w:ilvl w:val="0"/>
          <w:numId w:val="38"/>
        </w:numPr>
        <w:rPr>
          <w:color w:val="000000"/>
        </w:rPr>
      </w:pPr>
      <w:r w:rsidRPr="008B1B82">
        <w:rPr>
          <w:color w:val="000000"/>
        </w:rPr>
        <w:t xml:space="preserve">Any injuries that either the abused person or alleged perpetrator have received. </w:t>
      </w:r>
    </w:p>
    <w:p w14:paraId="00000247" w14:textId="3EC1612B" w:rsidR="006946F8" w:rsidRPr="008B1B82" w:rsidRDefault="00924C42" w:rsidP="00265DDC">
      <w:pPr>
        <w:pStyle w:val="ListParagraph"/>
        <w:numPr>
          <w:ilvl w:val="0"/>
          <w:numId w:val="38"/>
        </w:numPr>
        <w:rPr>
          <w:color w:val="000000"/>
        </w:rPr>
      </w:pPr>
      <w:r w:rsidRPr="008B1B82">
        <w:rPr>
          <w:color w:val="000000" w:themeColor="text1"/>
        </w:rPr>
        <w:t xml:space="preserve">The behaviour and attitudes of the people involved in the incident. </w:t>
      </w:r>
    </w:p>
    <w:p w14:paraId="47ED0608" w14:textId="3EC1612B" w:rsidR="00C12EC0" w:rsidRDefault="00924C42" w:rsidP="00265DDC">
      <w:pPr>
        <w:pStyle w:val="ListParagraph"/>
        <w:numPr>
          <w:ilvl w:val="0"/>
          <w:numId w:val="38"/>
        </w:numPr>
        <w:rPr>
          <w:color w:val="000000"/>
        </w:rPr>
      </w:pPr>
      <w:r w:rsidRPr="008B1B82">
        <w:rPr>
          <w:color w:val="000000" w:themeColor="text1"/>
        </w:rPr>
        <w:t xml:space="preserve">When recording a disclosure or an allegation you should use Vibe reporting form to: </w:t>
      </w:r>
    </w:p>
    <w:p w14:paraId="5D8FEFBF" w14:textId="3EC1612B" w:rsidR="00C12EC0" w:rsidRDefault="00924C42" w:rsidP="00265DDC">
      <w:pPr>
        <w:pStyle w:val="ListParagraph"/>
        <w:numPr>
          <w:ilvl w:val="1"/>
          <w:numId w:val="38"/>
        </w:numPr>
        <w:rPr>
          <w:color w:val="000000"/>
        </w:rPr>
      </w:pPr>
      <w:r w:rsidRPr="00C12EC0">
        <w:rPr>
          <w:color w:val="000000" w:themeColor="text1"/>
        </w:rPr>
        <w:t xml:space="preserve">Record what the person has said, using the person’s own words and phrases </w:t>
      </w:r>
    </w:p>
    <w:p w14:paraId="68B1097D" w14:textId="3EC1612B" w:rsidR="00C12EC0" w:rsidRDefault="00924C42" w:rsidP="00265DDC">
      <w:pPr>
        <w:pStyle w:val="ListParagraph"/>
        <w:numPr>
          <w:ilvl w:val="1"/>
          <w:numId w:val="38"/>
        </w:numPr>
        <w:rPr>
          <w:color w:val="000000"/>
        </w:rPr>
      </w:pPr>
      <w:r w:rsidRPr="00C12EC0">
        <w:rPr>
          <w:color w:val="000000" w:themeColor="text1"/>
        </w:rPr>
        <w:t xml:space="preserve">Describe the circumstances in which the disclosure came about </w:t>
      </w:r>
    </w:p>
    <w:p w14:paraId="5119439C" w14:textId="3EC1612B" w:rsidR="00C12EC0" w:rsidRDefault="00924C42" w:rsidP="00265DDC">
      <w:pPr>
        <w:pStyle w:val="ListParagraph"/>
        <w:numPr>
          <w:ilvl w:val="1"/>
          <w:numId w:val="38"/>
        </w:numPr>
        <w:rPr>
          <w:color w:val="000000"/>
        </w:rPr>
      </w:pPr>
      <w:r w:rsidRPr="00C12EC0">
        <w:rPr>
          <w:color w:val="000000" w:themeColor="text1"/>
        </w:rPr>
        <w:t xml:space="preserve">Where appropriate, use a body map to indicate the location of cuts, bruises and/or abrasions </w:t>
      </w:r>
    </w:p>
    <w:p w14:paraId="0000024C" w14:textId="50836238" w:rsidR="00E831AF" w:rsidRDefault="00924C42" w:rsidP="00265DDC">
      <w:pPr>
        <w:pStyle w:val="ListParagraph"/>
        <w:numPr>
          <w:ilvl w:val="1"/>
          <w:numId w:val="38"/>
        </w:numPr>
        <w:rPr>
          <w:color w:val="000000"/>
        </w:rPr>
      </w:pPr>
      <w:r w:rsidRPr="00C12EC0">
        <w:rPr>
          <w:color w:val="000000" w:themeColor="text1"/>
        </w:rPr>
        <w:t xml:space="preserve">Ensure that the information you write is factual (what you saw and what you heard). If you </w:t>
      </w:r>
      <w:r w:rsidR="00C12EC0">
        <w:br/>
      </w:r>
      <w:r w:rsidRPr="00C12EC0">
        <w:rPr>
          <w:color w:val="000000" w:themeColor="text1"/>
        </w:rPr>
        <w:t xml:space="preserve">include your own opinion or third party information, ensure that this is made clear. </w:t>
      </w:r>
    </w:p>
    <w:p w14:paraId="62587889" w14:textId="249528C9" w:rsidR="00E831AF" w:rsidRDefault="00924C42" w:rsidP="00265DDC">
      <w:pPr>
        <w:pStyle w:val="ListParagraph"/>
        <w:numPr>
          <w:ilvl w:val="0"/>
          <w:numId w:val="38"/>
        </w:numPr>
        <w:rPr>
          <w:color w:val="000000"/>
        </w:rPr>
      </w:pPr>
      <w:r w:rsidRPr="00E831AF">
        <w:rPr>
          <w:color w:val="000000" w:themeColor="text1"/>
        </w:rPr>
        <w:t xml:space="preserve">All records should be typed if possible. If this is not possible use a pen or biro with black ink so </w:t>
      </w:r>
      <w:r w:rsidR="00265DDC">
        <w:rPr>
          <w:color w:val="000000" w:themeColor="text1"/>
        </w:rPr>
        <w:br/>
      </w:r>
      <w:r w:rsidRPr="00E831AF">
        <w:rPr>
          <w:color w:val="000000" w:themeColor="text1"/>
        </w:rPr>
        <w:t xml:space="preserve">that the report can be photocopied. Ensure the record is legible. </w:t>
      </w:r>
    </w:p>
    <w:p w14:paraId="678BED4C" w14:textId="50836238" w:rsidR="00E831AF" w:rsidRDefault="00924C42" w:rsidP="00265DDC">
      <w:pPr>
        <w:pStyle w:val="ListParagraph"/>
        <w:numPr>
          <w:ilvl w:val="0"/>
          <w:numId w:val="38"/>
        </w:numPr>
        <w:rPr>
          <w:color w:val="000000"/>
        </w:rPr>
      </w:pPr>
      <w:r w:rsidRPr="00E831AF">
        <w:rPr>
          <w:color w:val="000000" w:themeColor="text1"/>
        </w:rPr>
        <w:t xml:space="preserve">Sign and date the report, and include the time when you completed it. </w:t>
      </w:r>
    </w:p>
    <w:p w14:paraId="7F796D92" w14:textId="50836238" w:rsidR="00E831AF" w:rsidRDefault="00924C42" w:rsidP="00265DDC">
      <w:pPr>
        <w:pStyle w:val="ListParagraph"/>
        <w:numPr>
          <w:ilvl w:val="0"/>
          <w:numId w:val="38"/>
        </w:numPr>
        <w:rPr>
          <w:color w:val="000000"/>
        </w:rPr>
      </w:pPr>
      <w:r w:rsidRPr="00E831AF">
        <w:rPr>
          <w:color w:val="000000" w:themeColor="text1"/>
        </w:rPr>
        <w:t xml:space="preserve">Be aware that the report may be required later as part of legal action or a disciplinary procedure. </w:t>
      </w:r>
    </w:p>
    <w:p w14:paraId="056E418C" w14:textId="50836238" w:rsidR="00E831AF" w:rsidRDefault="00E831AF" w:rsidP="00265DDC">
      <w:pPr>
        <w:rPr>
          <w:color w:val="000000"/>
        </w:rPr>
      </w:pPr>
    </w:p>
    <w:p w14:paraId="00000252" w14:textId="094A6C2F" w:rsidR="006946F8" w:rsidRPr="00E831AF" w:rsidRDefault="00924C42" w:rsidP="00265DDC">
      <w:pPr>
        <w:rPr>
          <w:color w:val="000000"/>
        </w:rPr>
      </w:pPr>
      <w:r w:rsidRPr="00E831AF">
        <w:rPr>
          <w:color w:val="000000" w:themeColor="text1"/>
        </w:rPr>
        <w:t>If you have any difficulties in recording a disclosure or an allegation you must tell the</w:t>
      </w:r>
      <w:r w:rsidR="00E831AF" w:rsidRPr="00E831AF">
        <w:rPr>
          <w:color w:val="000000" w:themeColor="text1"/>
        </w:rPr>
        <w:t xml:space="preserve"> </w:t>
      </w:r>
      <w:r w:rsidRPr="00E831AF">
        <w:rPr>
          <w:color w:val="000000" w:themeColor="text1"/>
        </w:rPr>
        <w:t xml:space="preserve">Safeguarding Lead </w:t>
      </w:r>
      <w:r w:rsidR="00265DDC">
        <w:rPr>
          <w:color w:val="000000" w:themeColor="text1"/>
        </w:rPr>
        <w:br/>
      </w:r>
      <w:r w:rsidRPr="00E831AF">
        <w:rPr>
          <w:color w:val="000000" w:themeColor="text1"/>
        </w:rPr>
        <w:t xml:space="preserve">or Officer as soon as possible. </w:t>
      </w:r>
    </w:p>
    <w:p w14:paraId="5DA0D3A8" w14:textId="50836238" w:rsidR="00E831AF" w:rsidRDefault="00E831AF" w:rsidP="00265DDC">
      <w:pPr>
        <w:rPr>
          <w:b/>
          <w:color w:val="000000"/>
        </w:rPr>
      </w:pPr>
    </w:p>
    <w:p w14:paraId="00000253" w14:textId="31F8C397" w:rsidR="006946F8" w:rsidRDefault="00E831AF" w:rsidP="00265DDC">
      <w:pPr>
        <w:pStyle w:val="Heading3"/>
      </w:pPr>
      <w:bookmarkStart w:id="16" w:name="_Toc56098915"/>
      <w:bookmarkStart w:id="17" w:name="_Toc56099602"/>
      <w:r>
        <w:t>Early Help Assessment</w:t>
      </w:r>
      <w:bookmarkEnd w:id="16"/>
      <w:bookmarkEnd w:id="17"/>
      <w:r>
        <w:t xml:space="preserve"> </w:t>
      </w:r>
    </w:p>
    <w:p w14:paraId="00000254" w14:textId="50836238" w:rsidR="006946F8" w:rsidRDefault="00924C42" w:rsidP="00265DDC">
      <w:pPr>
        <w:rPr>
          <w:color w:val="000000"/>
        </w:rPr>
      </w:pPr>
      <w:r w:rsidRPr="57620C91">
        <w:rPr>
          <w:color w:val="000000" w:themeColor="text1"/>
        </w:rPr>
        <w:t xml:space="preserve">As an organisation we would always rather adopt a preventative approach where at all possible. </w:t>
      </w:r>
      <w:r w:rsidR="00E831AF">
        <w:br/>
      </w:r>
      <w:r w:rsidRPr="57620C91">
        <w:rPr>
          <w:color w:val="000000" w:themeColor="text1"/>
        </w:rPr>
        <w:t xml:space="preserve">Most concerns can be addressed before they escalate by identifying additional needs at the earliest </w:t>
      </w:r>
      <w:r w:rsidR="00E831AF">
        <w:br/>
      </w:r>
      <w:r w:rsidRPr="57620C91">
        <w:rPr>
          <w:color w:val="000000" w:themeColor="text1"/>
        </w:rPr>
        <w:t xml:space="preserve">opportunity and identifying how children and families can be supported, including the services that are </w:t>
      </w:r>
      <w:r w:rsidR="00E831AF">
        <w:br/>
      </w:r>
      <w:r w:rsidRPr="57620C91">
        <w:rPr>
          <w:color w:val="000000" w:themeColor="text1"/>
        </w:rPr>
        <w:t xml:space="preserve">best placed to help. If there are concerns about a child’s/young person’s situation that do not amount to </w:t>
      </w:r>
      <w:r w:rsidR="00E831AF">
        <w:br/>
      </w:r>
      <w:r w:rsidRPr="57620C91">
        <w:rPr>
          <w:color w:val="000000" w:themeColor="text1"/>
        </w:rPr>
        <w:t xml:space="preserve">significant harm, but an identified need to safeguard and promote their welfare , this should be done by </w:t>
      </w:r>
      <w:r w:rsidR="00E831AF">
        <w:br/>
      </w:r>
      <w:r w:rsidRPr="57620C91">
        <w:rPr>
          <w:color w:val="000000" w:themeColor="text1"/>
        </w:rPr>
        <w:t xml:space="preserve">undertaking an assessment using the Early Help Assessment (EHA) Framework. The EHA is a standardised </w:t>
      </w:r>
      <w:r w:rsidR="00E831AF">
        <w:br/>
      </w:r>
      <w:r w:rsidRPr="57620C91">
        <w:rPr>
          <w:color w:val="000000" w:themeColor="text1"/>
        </w:rPr>
        <w:t xml:space="preserve">approach to conducting an assessment of a child’s additional needs and deciding how these needs should </w:t>
      </w:r>
      <w:r w:rsidR="00E831AF">
        <w:br/>
      </w:r>
      <w:r w:rsidRPr="57620C91">
        <w:rPr>
          <w:color w:val="000000" w:themeColor="text1"/>
        </w:rPr>
        <w:t xml:space="preserve">be met. It can be completed by anyone working with the child or their family. However, Vibe has </w:t>
      </w:r>
      <w:r w:rsidR="00E831AF">
        <w:br/>
      </w:r>
      <w:r w:rsidRPr="57620C91">
        <w:rPr>
          <w:color w:val="000000" w:themeColor="text1"/>
        </w:rPr>
        <w:t xml:space="preserve">designated trained staff </w:t>
      </w:r>
      <w:r w:rsidR="34AE7189" w:rsidRPr="57620C91">
        <w:rPr>
          <w:color w:val="000000" w:themeColor="text1"/>
        </w:rPr>
        <w:t>(L</w:t>
      </w:r>
      <w:r w:rsidR="00676344" w:rsidRPr="57620C91">
        <w:rPr>
          <w:color w:val="000000" w:themeColor="text1"/>
        </w:rPr>
        <w:t>yn Pye Safeguarding Lead</w:t>
      </w:r>
      <w:r w:rsidR="15B5E5D9" w:rsidRPr="57620C91">
        <w:rPr>
          <w:color w:val="000000" w:themeColor="text1"/>
        </w:rPr>
        <w:t xml:space="preserve">) who </w:t>
      </w:r>
      <w:r w:rsidRPr="57620C91">
        <w:rPr>
          <w:color w:val="000000" w:themeColor="text1"/>
        </w:rPr>
        <w:t xml:space="preserve">may arrange for an Early Help Assessment </w:t>
      </w:r>
      <w:r w:rsidR="00E831AF">
        <w:br/>
      </w:r>
      <w:r w:rsidRPr="57620C91">
        <w:rPr>
          <w:color w:val="000000" w:themeColor="text1"/>
        </w:rPr>
        <w:t xml:space="preserve">to take place to assess a child’s/young person’s needs for support. These champions will support all Vibe </w:t>
      </w:r>
      <w:r w:rsidR="00E831AF">
        <w:br/>
      </w:r>
      <w:r w:rsidRPr="57620C91">
        <w:rPr>
          <w:color w:val="000000" w:themeColor="text1"/>
        </w:rPr>
        <w:t xml:space="preserve">staff to complete an early Help Assessment if required. The parent or child must give their consent to share </w:t>
      </w:r>
      <w:r w:rsidR="00E831AF">
        <w:br/>
      </w:r>
      <w:r w:rsidRPr="57620C91">
        <w:rPr>
          <w:color w:val="000000" w:themeColor="text1"/>
        </w:rPr>
        <w:t>information. The EHA process is designed to promote more effective, earlier identification or additional</w:t>
      </w:r>
      <w:r w:rsidR="00E831AF">
        <w:br/>
      </w:r>
      <w:r w:rsidRPr="57620C91">
        <w:rPr>
          <w:color w:val="000000" w:themeColor="text1"/>
        </w:rPr>
        <w:t xml:space="preserve"> needs, particularly in universal services. The EHA will also help to improve integrated working by </w:t>
      </w:r>
      <w:r w:rsidR="00E831AF">
        <w:br/>
      </w:r>
      <w:r w:rsidRPr="57620C91">
        <w:rPr>
          <w:color w:val="000000" w:themeColor="text1"/>
        </w:rPr>
        <w:t xml:space="preserve">promoting coordinated service provision. </w:t>
      </w:r>
    </w:p>
    <w:p w14:paraId="24F80639" w14:textId="50836238" w:rsidR="00E831AF" w:rsidRDefault="00E831AF" w:rsidP="00265DDC">
      <w:pPr>
        <w:rPr>
          <w:b/>
          <w:color w:val="000000"/>
        </w:rPr>
      </w:pPr>
    </w:p>
    <w:p w14:paraId="00000255" w14:textId="15738062" w:rsidR="006946F8" w:rsidRDefault="00E831AF" w:rsidP="00265DDC">
      <w:pPr>
        <w:pStyle w:val="Heading3"/>
      </w:pPr>
      <w:bookmarkStart w:id="18" w:name="_Toc56098916"/>
      <w:bookmarkStart w:id="19" w:name="_Toc56099603"/>
      <w:r>
        <w:t>Information Sharing</w:t>
      </w:r>
      <w:bookmarkEnd w:id="18"/>
      <w:bookmarkEnd w:id="19"/>
      <w:r>
        <w:t xml:space="preserve"> </w:t>
      </w:r>
    </w:p>
    <w:p w14:paraId="505C5C92" w14:textId="41723C38" w:rsidR="0068127F" w:rsidRDefault="00924C42" w:rsidP="00265DDC">
      <w:pPr>
        <w:rPr>
          <w:color w:val="000000"/>
        </w:rPr>
      </w:pPr>
      <w:r w:rsidRPr="085B5F36">
        <w:rPr>
          <w:color w:val="000000" w:themeColor="text1"/>
        </w:rPr>
        <w:t xml:space="preserve">Information sharing is essential to enable early help and prevention work, for safeguarding and promoting </w:t>
      </w:r>
      <w:r w:rsidR="0068127F">
        <w:br/>
      </w:r>
      <w:r w:rsidRPr="085B5F36">
        <w:rPr>
          <w:color w:val="000000" w:themeColor="text1"/>
        </w:rPr>
        <w:t xml:space="preserve">the welfare of children, young people and vulnerable adults. Serious Case Reviews have repeatedly shown </w:t>
      </w:r>
      <w:r w:rsidR="0068127F">
        <w:br/>
      </w:r>
      <w:r w:rsidRPr="085B5F36">
        <w:rPr>
          <w:color w:val="000000" w:themeColor="text1"/>
        </w:rPr>
        <w:t xml:space="preserve">how a failure to share information has contributed to the death or serious harm of a child. Many factors </w:t>
      </w:r>
      <w:r w:rsidR="0068127F">
        <w:br/>
      </w:r>
      <w:r w:rsidRPr="085B5F36">
        <w:rPr>
          <w:color w:val="000000" w:themeColor="text1"/>
        </w:rPr>
        <w:t xml:space="preserve">influence information sharing practice and Vibe as an organisation will endeavour to ensure that guidance </w:t>
      </w:r>
      <w:r w:rsidR="0068127F">
        <w:br/>
      </w:r>
      <w:r w:rsidRPr="085B5F36">
        <w:rPr>
          <w:color w:val="000000" w:themeColor="text1"/>
        </w:rPr>
        <w:t xml:space="preserve">and training are supported by appropriate policies and processes which lead to effective information sharing. </w:t>
      </w:r>
      <w:r w:rsidR="0068127F">
        <w:br/>
      </w:r>
      <w:r w:rsidRPr="085B5F36">
        <w:rPr>
          <w:color w:val="000000" w:themeColor="text1"/>
        </w:rPr>
        <w:t xml:space="preserve">All staff have a professional duty to share information with other agencies in order to safeguard children, </w:t>
      </w:r>
      <w:r w:rsidR="0068127F">
        <w:br/>
      </w:r>
      <w:r w:rsidRPr="085B5F36">
        <w:rPr>
          <w:color w:val="000000" w:themeColor="text1"/>
        </w:rPr>
        <w:t xml:space="preserve">young people and vulnerable adults if they believe that they are suffering or likely to suffer significant harm. </w:t>
      </w:r>
    </w:p>
    <w:p w14:paraId="00000256" w14:textId="09FDE13E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Early sharing of information is the key to providing effective early help where there are emerging problems. </w:t>
      </w:r>
      <w:r w:rsidR="0068127F">
        <w:rPr>
          <w:color w:val="000000"/>
        </w:rPr>
        <w:br/>
      </w:r>
      <w:r>
        <w:rPr>
          <w:color w:val="000000"/>
        </w:rPr>
        <w:t xml:space="preserve">Vibe will share information about concerns with relevant agencies and ensure that parents, children, </w:t>
      </w:r>
      <w:r w:rsidR="0068127F">
        <w:rPr>
          <w:color w:val="000000"/>
        </w:rPr>
        <w:br/>
      </w:r>
      <w:r>
        <w:rPr>
          <w:color w:val="000000"/>
        </w:rPr>
        <w:t xml:space="preserve">young people and vulnerable adults are kept informed and participate in decision making as appropriate. </w:t>
      </w:r>
    </w:p>
    <w:p w14:paraId="370C6A6B" w14:textId="77777777" w:rsidR="000105FB" w:rsidRDefault="000105FB" w:rsidP="00265DDC">
      <w:pPr>
        <w:rPr>
          <w:color w:val="000000"/>
        </w:rPr>
      </w:pPr>
    </w:p>
    <w:p w14:paraId="00000257" w14:textId="41723C38" w:rsidR="006946F8" w:rsidRDefault="00924C42" w:rsidP="00265DDC">
      <w:pPr>
        <w:rPr>
          <w:color w:val="222222"/>
        </w:rPr>
      </w:pPr>
      <w:r w:rsidRPr="085B5F36">
        <w:rPr>
          <w:color w:val="000000" w:themeColor="text1"/>
        </w:rPr>
        <w:t xml:space="preserve">All data must be shared under the </w:t>
      </w:r>
      <w:r w:rsidRPr="0068127F">
        <w:rPr>
          <w:color w:val="222222"/>
        </w:rPr>
        <w:t xml:space="preserve">Data Protection Act 2018 </w:t>
      </w:r>
      <w:r w:rsidR="000105FB" w:rsidRPr="0068127F">
        <w:rPr>
          <w:color w:val="222222"/>
        </w:rPr>
        <w:t>(GDPR)</w:t>
      </w:r>
    </w:p>
    <w:p w14:paraId="2D93E3EE" w14:textId="41723C38" w:rsidR="0068127F" w:rsidRPr="0068127F" w:rsidRDefault="0068127F" w:rsidP="00265DDC">
      <w:pPr>
        <w:rPr>
          <w:color w:val="222222"/>
        </w:rPr>
      </w:pPr>
    </w:p>
    <w:p w14:paraId="5D110D94" w14:textId="41723C38" w:rsidR="0068127F" w:rsidRDefault="00924C42" w:rsidP="00265DDC">
      <w:pPr>
        <w:rPr>
          <w:color w:val="000000"/>
        </w:rPr>
      </w:pPr>
      <w:r w:rsidRPr="085B5F36">
        <w:rPr>
          <w:color w:val="000000" w:themeColor="text1"/>
        </w:rPr>
        <w:t xml:space="preserve">Information which you might need to share could include information about: </w:t>
      </w:r>
    </w:p>
    <w:p w14:paraId="00000258" w14:textId="05C14D89" w:rsidR="006946F8" w:rsidRPr="0068127F" w:rsidRDefault="00924C42" w:rsidP="00265DDC">
      <w:pPr>
        <w:pStyle w:val="ListParagraph"/>
        <w:numPr>
          <w:ilvl w:val="0"/>
          <w:numId w:val="39"/>
        </w:numPr>
        <w:rPr>
          <w:color w:val="000000"/>
          <w:sz w:val="36"/>
          <w:szCs w:val="36"/>
          <w:vertAlign w:val="subscript"/>
        </w:rPr>
      </w:pPr>
      <w:r w:rsidRPr="0068127F">
        <w:rPr>
          <w:color w:val="000000"/>
          <w:sz w:val="36"/>
          <w:szCs w:val="36"/>
          <w:vertAlign w:val="subscript"/>
        </w:rPr>
        <w:t xml:space="preserve">Children and their health, development and exposure to possible significant harm </w:t>
      </w:r>
    </w:p>
    <w:p w14:paraId="00000259" w14:textId="142713F0" w:rsidR="006946F8" w:rsidRPr="0068127F" w:rsidRDefault="00924C42" w:rsidP="00265DDC">
      <w:pPr>
        <w:pStyle w:val="ListParagraph"/>
        <w:numPr>
          <w:ilvl w:val="0"/>
          <w:numId w:val="39"/>
        </w:numPr>
        <w:rPr>
          <w:color w:val="000000"/>
        </w:rPr>
      </w:pPr>
      <w:r w:rsidRPr="0068127F">
        <w:rPr>
          <w:color w:val="000000"/>
        </w:rPr>
        <w:t xml:space="preserve">Parents who may not be able to care adequately and safely for children </w:t>
      </w:r>
    </w:p>
    <w:p w14:paraId="0000025A" w14:textId="41723C38" w:rsidR="006946F8" w:rsidRPr="0068127F" w:rsidRDefault="00924C42" w:rsidP="00265DDC">
      <w:pPr>
        <w:pStyle w:val="ListParagraph"/>
        <w:numPr>
          <w:ilvl w:val="0"/>
          <w:numId w:val="39"/>
        </w:numPr>
        <w:rPr>
          <w:color w:val="000000"/>
        </w:rPr>
      </w:pPr>
      <w:r w:rsidRPr="0068127F">
        <w:rPr>
          <w:color w:val="000000" w:themeColor="text1"/>
        </w:rPr>
        <w:t xml:space="preserve">Individuals who may present a risk to children. </w:t>
      </w:r>
    </w:p>
    <w:p w14:paraId="7F6A39DA" w14:textId="41723C38" w:rsidR="0068127F" w:rsidRDefault="0068127F" w:rsidP="00265DDC">
      <w:pPr>
        <w:rPr>
          <w:b/>
          <w:color w:val="000000"/>
        </w:rPr>
      </w:pPr>
    </w:p>
    <w:p w14:paraId="0000025B" w14:textId="77777777" w:rsidR="006946F8" w:rsidRDefault="00924C42" w:rsidP="00265DDC">
      <w:pPr>
        <w:pStyle w:val="Heading4"/>
        <w:rPr>
          <w:b w:val="0"/>
          <w:color w:val="000000"/>
        </w:rPr>
      </w:pPr>
      <w:r>
        <w:t xml:space="preserve">Consent </w:t>
      </w:r>
    </w:p>
    <w:p w14:paraId="589498D0" w14:textId="1D38CFA9" w:rsidR="00924C42" w:rsidRDefault="00924C42" w:rsidP="00265DDC">
      <w:pPr>
        <w:rPr>
          <w:color w:val="000000" w:themeColor="text1"/>
        </w:rPr>
      </w:pPr>
      <w:r>
        <w:rPr>
          <w:color w:val="000000"/>
        </w:rPr>
        <w:t xml:space="preserve">You must seek consent before sharing any information. Gaining consent from parent/carer </w:t>
      </w:r>
      <w:r w:rsidRPr="57620C91">
        <w:rPr>
          <w:color w:val="000000" w:themeColor="text1"/>
        </w:rPr>
        <w:t xml:space="preserve">or the </w:t>
      </w:r>
      <w:r w:rsidR="00C94921">
        <w:rPr>
          <w:color w:val="000000" w:themeColor="text1"/>
        </w:rPr>
        <w:br/>
      </w:r>
      <w:r w:rsidRPr="57620C91">
        <w:rPr>
          <w:color w:val="000000" w:themeColor="text1"/>
        </w:rPr>
        <w:t xml:space="preserve">young person where appropriate is essential at lower levels of need and is good practice at level 4. </w:t>
      </w:r>
    </w:p>
    <w:p w14:paraId="56B79200" w14:textId="350B2D7A" w:rsidR="57620C91" w:rsidRDefault="57620C91" w:rsidP="00265DDC"/>
    <w:p w14:paraId="6BE6AB8A" w14:textId="34680665" w:rsidR="4574E587" w:rsidRDefault="00C94921" w:rsidP="00265DD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80A736" wp14:editId="53697536">
            <wp:simplePos x="0" y="0"/>
            <wp:positionH relativeFrom="column">
              <wp:posOffset>742950</wp:posOffset>
            </wp:positionH>
            <wp:positionV relativeFrom="paragraph">
              <wp:posOffset>66040</wp:posOffset>
            </wp:positionV>
            <wp:extent cx="45720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10" y="21456"/>
                <wp:lineTo x="21510" y="0"/>
                <wp:lineTo x="0" y="0"/>
              </wp:wrapPolygon>
            </wp:wrapTight>
            <wp:docPr id="1813946402" name="Picture 1813946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9464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1DF5D" w14:textId="77777777" w:rsidR="00C94921" w:rsidRDefault="00C94921" w:rsidP="00265DDC">
      <w:pPr>
        <w:rPr>
          <w:b/>
          <w:color w:val="000000"/>
        </w:rPr>
      </w:pPr>
    </w:p>
    <w:p w14:paraId="4876F868" w14:textId="77777777" w:rsidR="00C94921" w:rsidRDefault="00C94921" w:rsidP="00265DDC">
      <w:pPr>
        <w:rPr>
          <w:b/>
          <w:color w:val="000000"/>
        </w:rPr>
      </w:pPr>
    </w:p>
    <w:p w14:paraId="70A182DA" w14:textId="77777777" w:rsidR="00C94921" w:rsidRDefault="00C94921" w:rsidP="00265DDC">
      <w:pPr>
        <w:rPr>
          <w:b/>
          <w:color w:val="000000"/>
        </w:rPr>
      </w:pPr>
    </w:p>
    <w:p w14:paraId="6A31FF25" w14:textId="77777777" w:rsidR="00C94921" w:rsidRDefault="00C94921" w:rsidP="00265DDC">
      <w:pPr>
        <w:rPr>
          <w:b/>
          <w:color w:val="000000"/>
        </w:rPr>
      </w:pPr>
    </w:p>
    <w:p w14:paraId="39596C08" w14:textId="77777777" w:rsidR="00C94921" w:rsidRDefault="00C94921" w:rsidP="00265DDC">
      <w:pPr>
        <w:rPr>
          <w:b/>
          <w:color w:val="000000"/>
        </w:rPr>
      </w:pPr>
    </w:p>
    <w:p w14:paraId="26454A51" w14:textId="77777777" w:rsidR="00C94921" w:rsidRDefault="00C94921" w:rsidP="00265DDC">
      <w:pPr>
        <w:rPr>
          <w:b/>
          <w:color w:val="000000"/>
        </w:rPr>
      </w:pPr>
    </w:p>
    <w:p w14:paraId="11469673" w14:textId="77777777" w:rsidR="00C94921" w:rsidRDefault="00C94921" w:rsidP="00265DDC">
      <w:pPr>
        <w:rPr>
          <w:b/>
          <w:color w:val="000000"/>
        </w:rPr>
      </w:pPr>
    </w:p>
    <w:p w14:paraId="7E915D29" w14:textId="77777777" w:rsidR="00C94921" w:rsidRDefault="00C94921" w:rsidP="00265DDC">
      <w:pPr>
        <w:rPr>
          <w:b/>
          <w:color w:val="000000"/>
        </w:rPr>
      </w:pPr>
    </w:p>
    <w:p w14:paraId="5BDE1762" w14:textId="77777777" w:rsidR="00C94921" w:rsidRDefault="00C94921" w:rsidP="00265DDC">
      <w:pPr>
        <w:rPr>
          <w:b/>
          <w:color w:val="000000"/>
        </w:rPr>
      </w:pPr>
    </w:p>
    <w:p w14:paraId="4B59BA06" w14:textId="77777777" w:rsidR="00C94921" w:rsidRDefault="00C94921" w:rsidP="00265DDC">
      <w:pPr>
        <w:rPr>
          <w:b/>
          <w:color w:val="000000"/>
        </w:rPr>
      </w:pPr>
    </w:p>
    <w:p w14:paraId="2996015E" w14:textId="77777777" w:rsidR="00C94921" w:rsidRDefault="00C94921" w:rsidP="00265DDC">
      <w:pPr>
        <w:rPr>
          <w:b/>
          <w:color w:val="000000"/>
        </w:rPr>
      </w:pPr>
    </w:p>
    <w:p w14:paraId="13E306A9" w14:textId="77777777" w:rsidR="00C94921" w:rsidRDefault="00C94921" w:rsidP="00265DDC">
      <w:pPr>
        <w:rPr>
          <w:b/>
          <w:color w:val="000000"/>
        </w:rPr>
      </w:pPr>
    </w:p>
    <w:p w14:paraId="501A1A7A" w14:textId="77777777" w:rsidR="00C94921" w:rsidRDefault="00C94921" w:rsidP="00265DDC">
      <w:pPr>
        <w:rPr>
          <w:b/>
          <w:color w:val="000000"/>
        </w:rPr>
      </w:pPr>
    </w:p>
    <w:p w14:paraId="232785B1" w14:textId="77777777" w:rsidR="00C94921" w:rsidRDefault="00C94921" w:rsidP="00265DDC">
      <w:pPr>
        <w:rPr>
          <w:b/>
          <w:color w:val="000000"/>
        </w:rPr>
      </w:pPr>
    </w:p>
    <w:p w14:paraId="4E6636F6" w14:textId="77777777" w:rsidR="00C94921" w:rsidRDefault="00C94921" w:rsidP="00265DDC">
      <w:pPr>
        <w:rPr>
          <w:b/>
          <w:color w:val="000000"/>
        </w:rPr>
      </w:pPr>
    </w:p>
    <w:p w14:paraId="0000025F" w14:textId="37BE0937" w:rsidR="006946F8" w:rsidRDefault="00924C42" w:rsidP="00265DDC">
      <w:pPr>
        <w:rPr>
          <w:b/>
          <w:color w:val="000000"/>
        </w:rPr>
      </w:pPr>
      <w:r w:rsidRPr="7FC06B25">
        <w:rPr>
          <w:b/>
          <w:color w:val="000000" w:themeColor="text1"/>
        </w:rPr>
        <w:t xml:space="preserve">Where consent is not obtained, professionals need to make an informed judgement as to whether </w:t>
      </w:r>
      <w:r w:rsidR="00C94921">
        <w:br/>
      </w:r>
      <w:r w:rsidRPr="7FC06B25">
        <w:rPr>
          <w:b/>
          <w:color w:val="000000" w:themeColor="text1"/>
        </w:rPr>
        <w:t xml:space="preserve">gaining consent will place the child or young person at increased risk of harm If this is the case then </w:t>
      </w:r>
      <w:r w:rsidR="00C94921">
        <w:br/>
      </w:r>
      <w:r w:rsidRPr="7FC06B25">
        <w:rPr>
          <w:b/>
          <w:color w:val="000000" w:themeColor="text1"/>
        </w:rPr>
        <w:t xml:space="preserve">any referral to Children’s Social Care must state that consent has not been obtained and the rationale </w:t>
      </w:r>
      <w:r w:rsidR="00C94921">
        <w:br/>
      </w:r>
      <w:r w:rsidRPr="7FC06B25">
        <w:rPr>
          <w:b/>
          <w:color w:val="000000" w:themeColor="text1"/>
        </w:rPr>
        <w:t xml:space="preserve">for this decision. </w:t>
      </w:r>
    </w:p>
    <w:p w14:paraId="5B19B5F6" w14:textId="77777777" w:rsidR="00C94921" w:rsidRDefault="00C94921" w:rsidP="00265DDC">
      <w:pPr>
        <w:rPr>
          <w:b/>
          <w:color w:val="000000"/>
        </w:rPr>
      </w:pPr>
    </w:p>
    <w:p w14:paraId="00000260" w14:textId="77777777" w:rsidR="006946F8" w:rsidRDefault="00924C42" w:rsidP="00265DDC">
      <w:pPr>
        <w:rPr>
          <w:color w:val="000000"/>
        </w:rPr>
      </w:pPr>
      <w:r w:rsidRPr="7FC06B25">
        <w:rPr>
          <w:color w:val="000000" w:themeColor="text1"/>
        </w:rPr>
        <w:t xml:space="preserve">Confidential information be shared without consent under the following circumstances: </w:t>
      </w:r>
    </w:p>
    <w:p w14:paraId="6C814BF0" w14:textId="77777777" w:rsidR="00C94921" w:rsidRDefault="00924C42" w:rsidP="00265DDC">
      <w:pPr>
        <w:pStyle w:val="ListParagraph"/>
        <w:numPr>
          <w:ilvl w:val="0"/>
          <w:numId w:val="40"/>
        </w:numPr>
        <w:rPr>
          <w:color w:val="000000"/>
        </w:rPr>
      </w:pPr>
      <w:r w:rsidRPr="00C94921">
        <w:rPr>
          <w:color w:val="000000" w:themeColor="text1"/>
        </w:rPr>
        <w:t xml:space="preserve">If there is evidence or reasonable cause to believe that a child is suffering or at risk of suffering </w:t>
      </w:r>
      <w:r w:rsidR="00C94921">
        <w:br/>
      </w:r>
      <w:r w:rsidRPr="00C94921">
        <w:rPr>
          <w:color w:val="000000" w:themeColor="text1"/>
        </w:rPr>
        <w:t xml:space="preserve">significant harm, or of causing significant harm to another child or serious harm to an adult </w:t>
      </w:r>
    </w:p>
    <w:p w14:paraId="00000262" w14:textId="53E0A75C" w:rsidR="006946F8" w:rsidRPr="00C94921" w:rsidRDefault="00924C42" w:rsidP="00265DDC">
      <w:pPr>
        <w:pStyle w:val="ListParagraph"/>
        <w:numPr>
          <w:ilvl w:val="0"/>
          <w:numId w:val="40"/>
        </w:numPr>
        <w:rPr>
          <w:color w:val="000000"/>
        </w:rPr>
      </w:pPr>
      <w:r w:rsidRPr="00C94921">
        <w:rPr>
          <w:color w:val="000000" w:themeColor="text1"/>
        </w:rPr>
        <w:t xml:space="preserve">To prevent significant harm to children </w:t>
      </w:r>
    </w:p>
    <w:p w14:paraId="5698A3F1" w14:textId="77777777" w:rsidR="00C94921" w:rsidRDefault="00C94921" w:rsidP="00265DDC">
      <w:pPr>
        <w:rPr>
          <w:color w:val="000000"/>
        </w:rPr>
      </w:pPr>
    </w:p>
    <w:p w14:paraId="00000263" w14:textId="5674A060" w:rsidR="006946F8" w:rsidRDefault="00924C42" w:rsidP="00265DDC">
      <w:pPr>
        <w:rPr>
          <w:color w:val="000000"/>
        </w:rPr>
      </w:pPr>
      <w:r w:rsidRPr="7FC06B25">
        <w:rPr>
          <w:color w:val="000000" w:themeColor="text1"/>
        </w:rPr>
        <w:t xml:space="preserve">Please see Government guidance </w:t>
      </w:r>
      <w:r w:rsidR="000105FB" w:rsidRPr="7FC06B25">
        <w:rPr>
          <w:color w:val="000000" w:themeColor="text1"/>
        </w:rPr>
        <w:t>o</w:t>
      </w:r>
      <w:r w:rsidRPr="7FC06B25">
        <w:rPr>
          <w:color w:val="000000" w:themeColor="text1"/>
        </w:rPr>
        <w:t xml:space="preserve">n Information Sharing as set out in: </w:t>
      </w:r>
    </w:p>
    <w:p w14:paraId="0F0E7DDA" w14:textId="77777777" w:rsidR="00C94921" w:rsidRDefault="00C94921" w:rsidP="00265DDC">
      <w:pPr>
        <w:rPr>
          <w:b/>
          <w:color w:val="000000"/>
        </w:rPr>
      </w:pPr>
    </w:p>
    <w:p w14:paraId="00000264" w14:textId="77777777" w:rsidR="006946F8" w:rsidRDefault="00924C42" w:rsidP="00265DDC">
      <w:pPr>
        <w:rPr>
          <w:color w:val="000000"/>
        </w:rPr>
      </w:pPr>
      <w:r w:rsidRPr="7FC06B25">
        <w:rPr>
          <w:b/>
          <w:color w:val="000000" w:themeColor="text1"/>
        </w:rPr>
        <w:t xml:space="preserve">Part B – Appendix 5: </w:t>
      </w:r>
      <w:r w:rsidRPr="7FC06B25">
        <w:rPr>
          <w:color w:val="000000" w:themeColor="text1"/>
        </w:rPr>
        <w:t xml:space="preserve">Seven Golden Rules for Information Sharing </w:t>
      </w:r>
    </w:p>
    <w:p w14:paraId="7FF6AF5E" w14:textId="77777777" w:rsidR="00C94921" w:rsidRDefault="00C94921" w:rsidP="00265DDC">
      <w:pPr>
        <w:rPr>
          <w:color w:val="000000" w:themeColor="text1"/>
        </w:rPr>
      </w:pPr>
    </w:p>
    <w:p w14:paraId="1F857123" w14:textId="5EA834DD" w:rsidR="00C94921" w:rsidRPr="00C94921" w:rsidRDefault="00924C42" w:rsidP="00265DDC">
      <w:pPr>
        <w:rPr>
          <w:color w:val="000000"/>
        </w:rPr>
      </w:pPr>
      <w:r w:rsidRPr="57620C91">
        <w:rPr>
          <w:color w:val="000000" w:themeColor="text1"/>
        </w:rPr>
        <w:t xml:space="preserve">You must record your concerns/decisions to share information using the ‘Record Your Concerns/Decision </w:t>
      </w:r>
      <w:r w:rsidR="00C94921">
        <w:br/>
      </w:r>
      <w:r w:rsidRPr="57620C91">
        <w:rPr>
          <w:color w:val="000000" w:themeColor="text1"/>
        </w:rPr>
        <w:t>Form’ available</w:t>
      </w:r>
      <w:r w:rsidR="42AC6DE6" w:rsidRPr="57620C91">
        <w:rPr>
          <w:color w:val="000000" w:themeColor="text1"/>
        </w:rPr>
        <w:t xml:space="preserve"> located on V</w:t>
      </w:r>
      <w:r w:rsidR="005C6D28">
        <w:rPr>
          <w:color w:val="000000" w:themeColor="text1"/>
        </w:rPr>
        <w:t>ibe</w:t>
      </w:r>
      <w:r w:rsidR="42AC6DE6" w:rsidRPr="57620C91">
        <w:rPr>
          <w:color w:val="000000" w:themeColor="text1"/>
        </w:rPr>
        <w:t xml:space="preserve"> hub or in V</w:t>
      </w:r>
      <w:r w:rsidR="005C6D28">
        <w:rPr>
          <w:color w:val="000000" w:themeColor="text1"/>
        </w:rPr>
        <w:t>ibe</w:t>
      </w:r>
      <w:r w:rsidR="42AC6DE6" w:rsidRPr="57620C91">
        <w:rPr>
          <w:color w:val="000000" w:themeColor="text1"/>
        </w:rPr>
        <w:t xml:space="preserve"> Safeguarding Procedures document.</w:t>
      </w:r>
      <w:r w:rsidRPr="57620C91">
        <w:rPr>
          <w:color w:val="000000" w:themeColor="text1"/>
        </w:rPr>
        <w:t xml:space="preserve"> This form is to be </w:t>
      </w:r>
      <w:r w:rsidR="00C94921">
        <w:br/>
      </w:r>
      <w:r w:rsidRPr="57620C91">
        <w:rPr>
          <w:color w:val="000000" w:themeColor="text1"/>
        </w:rPr>
        <w:t xml:space="preserve">completed in instances where external/internal agencies/individuals ask Vibe staff for information and </w:t>
      </w:r>
      <w:r w:rsidR="00C94921">
        <w:br/>
      </w:r>
      <w:r w:rsidRPr="57620C91">
        <w:rPr>
          <w:color w:val="000000" w:themeColor="text1"/>
        </w:rPr>
        <w:t xml:space="preserve">also in instances where Vibe staff contact external/Internal agencies/individuals for information about </w:t>
      </w:r>
      <w:r w:rsidR="00C94921">
        <w:br/>
      </w:r>
      <w:r w:rsidRPr="57620C91">
        <w:rPr>
          <w:color w:val="000000" w:themeColor="text1"/>
        </w:rPr>
        <w:t xml:space="preserve">young people. </w:t>
      </w:r>
    </w:p>
    <w:p w14:paraId="00000266" w14:textId="2B9AE788" w:rsidR="006946F8" w:rsidRDefault="00C94921" w:rsidP="00265DDC">
      <w:pPr>
        <w:pStyle w:val="Heading3"/>
      </w:pPr>
      <w:bookmarkStart w:id="20" w:name="_Toc56098917"/>
      <w:bookmarkStart w:id="21" w:name="_Toc56099604"/>
      <w:r>
        <w:t>Policies</w:t>
      </w:r>
      <w:bookmarkEnd w:id="20"/>
      <w:bookmarkEnd w:id="21"/>
      <w:r>
        <w:t xml:space="preserve"> </w:t>
      </w:r>
    </w:p>
    <w:p w14:paraId="00000267" w14:textId="0DEF0544" w:rsidR="006946F8" w:rsidRDefault="00924C42" w:rsidP="00265DDC">
      <w:pPr>
        <w:rPr>
          <w:color w:val="000000" w:themeColor="text1"/>
        </w:rPr>
      </w:pPr>
      <w:r w:rsidRPr="57620C91">
        <w:rPr>
          <w:color w:val="000000" w:themeColor="text1"/>
        </w:rPr>
        <w:t xml:space="preserve">The scope of this Safeguarding Policy is broad ranging and in practice, it will be implemented via a range </w:t>
      </w:r>
      <w:r w:rsidR="005653B2">
        <w:br/>
      </w:r>
      <w:r w:rsidRPr="57620C91">
        <w:rPr>
          <w:color w:val="000000" w:themeColor="text1"/>
        </w:rPr>
        <w:t>of policies and procedures within the organisation. These include, Whistleblowing and All</w:t>
      </w:r>
      <w:r w:rsidR="000105FB" w:rsidRPr="57620C91">
        <w:rPr>
          <w:color w:val="000000" w:themeColor="text1"/>
        </w:rPr>
        <w:t>e</w:t>
      </w:r>
      <w:r w:rsidRPr="57620C91">
        <w:rPr>
          <w:color w:val="000000" w:themeColor="text1"/>
        </w:rPr>
        <w:t xml:space="preserve">gations </w:t>
      </w:r>
      <w:r w:rsidR="005653B2">
        <w:br/>
      </w:r>
      <w:r w:rsidRPr="57620C91">
        <w:rPr>
          <w:color w:val="000000" w:themeColor="text1"/>
        </w:rPr>
        <w:t>management</w:t>
      </w:r>
      <w:r w:rsidR="000105FB" w:rsidRPr="57620C91">
        <w:rPr>
          <w:color w:val="000000" w:themeColor="text1"/>
        </w:rPr>
        <w:t xml:space="preserve"> policy</w:t>
      </w:r>
      <w:r w:rsidRPr="57620C91">
        <w:rPr>
          <w:color w:val="000000" w:themeColor="text1"/>
        </w:rPr>
        <w:t xml:space="preserve">. </w:t>
      </w:r>
      <w:r w:rsidR="399DDAFF" w:rsidRPr="57620C91">
        <w:rPr>
          <w:color w:val="000000" w:themeColor="text1"/>
        </w:rPr>
        <w:t>(located on V</w:t>
      </w:r>
      <w:r w:rsidR="005653B2">
        <w:rPr>
          <w:color w:val="000000" w:themeColor="text1"/>
        </w:rPr>
        <w:t xml:space="preserve">ibe </w:t>
      </w:r>
      <w:r w:rsidR="399DDAFF" w:rsidRPr="57620C91">
        <w:rPr>
          <w:color w:val="000000" w:themeColor="text1"/>
        </w:rPr>
        <w:t>hub or in V</w:t>
      </w:r>
      <w:r w:rsidR="005653B2">
        <w:rPr>
          <w:color w:val="000000" w:themeColor="text1"/>
        </w:rPr>
        <w:t>ibe</w:t>
      </w:r>
      <w:r w:rsidR="399DDAFF" w:rsidRPr="57620C91">
        <w:rPr>
          <w:color w:val="000000" w:themeColor="text1"/>
        </w:rPr>
        <w:t xml:space="preserve"> Safeguarding Procedures document)</w:t>
      </w:r>
    </w:p>
    <w:p w14:paraId="78C9AC33" w14:textId="77777777" w:rsidR="005653B2" w:rsidRDefault="005653B2" w:rsidP="00265DDC">
      <w:pPr>
        <w:rPr>
          <w:color w:val="000000"/>
        </w:rPr>
      </w:pPr>
    </w:p>
    <w:p w14:paraId="00000269" w14:textId="7A33C680" w:rsidR="006946F8" w:rsidRPr="005653B2" w:rsidRDefault="00924C42" w:rsidP="00265DDC">
      <w:pPr>
        <w:pStyle w:val="Heading4"/>
      </w:pPr>
      <w:r>
        <w:t xml:space="preserve">Whistleblowing – ability to inform on other staff/ practices within the organisation. </w:t>
      </w:r>
    </w:p>
    <w:p w14:paraId="0000026A" w14:textId="267A2E0C" w:rsidR="006946F8" w:rsidRDefault="00924C42" w:rsidP="00265DDC">
      <w:pPr>
        <w:rPr>
          <w:color w:val="000000"/>
        </w:rPr>
      </w:pPr>
      <w:r w:rsidRPr="7FC06B25">
        <w:rPr>
          <w:color w:val="000000" w:themeColor="text1"/>
        </w:rPr>
        <w:t xml:space="preserve">We recognise that children, young people or vulnerable adults cannot be expected to raise concerns in </w:t>
      </w:r>
      <w:r w:rsidR="00390B20">
        <w:rPr>
          <w:color w:val="000000"/>
        </w:rPr>
        <w:br/>
      </w:r>
      <w:r w:rsidRPr="7FC06B25">
        <w:rPr>
          <w:color w:val="000000" w:themeColor="text1"/>
        </w:rPr>
        <w:t xml:space="preserve">an environment where staff fail to do so. Whistleblowing or public interest disclosure is when a worker </w:t>
      </w:r>
      <w:r w:rsidR="00390B20">
        <w:rPr>
          <w:color w:val="000000"/>
        </w:rPr>
        <w:br/>
      </w:r>
      <w:r w:rsidRPr="7FC06B25">
        <w:rPr>
          <w:color w:val="000000" w:themeColor="text1"/>
        </w:rPr>
        <w:t xml:space="preserve">reports a concern about the improper actions or omissions of their colleagues or their employer which </w:t>
      </w:r>
      <w:r w:rsidR="00390B20">
        <w:rPr>
          <w:color w:val="000000"/>
        </w:rPr>
        <w:br/>
      </w:r>
      <w:r w:rsidRPr="7FC06B25">
        <w:rPr>
          <w:color w:val="000000" w:themeColor="text1"/>
        </w:rPr>
        <w:t xml:space="preserve">may cause harm to others or to the organisation. Obvious examples of such improper actions include </w:t>
      </w:r>
      <w:r w:rsidR="00390B20">
        <w:rPr>
          <w:color w:val="000000"/>
        </w:rPr>
        <w:br/>
      </w:r>
      <w:r w:rsidRPr="7FC06B25">
        <w:rPr>
          <w:color w:val="000000" w:themeColor="text1"/>
        </w:rPr>
        <w:t xml:space="preserve">theft and breaches of health &amp; safety. </w:t>
      </w:r>
    </w:p>
    <w:p w14:paraId="0000026B" w14:textId="65B7AF90" w:rsidR="006946F8" w:rsidRDefault="00924C42" w:rsidP="00265DDC">
      <w:pPr>
        <w:rPr>
          <w:color w:val="000000"/>
        </w:rPr>
      </w:pPr>
      <w:r w:rsidRPr="7FC06B25">
        <w:rPr>
          <w:color w:val="000000" w:themeColor="text1"/>
        </w:rPr>
        <w:t xml:space="preserve">All staff should be aware of their duty to raise concerns, where they exist, about the attitude or actions </w:t>
      </w:r>
      <w:r w:rsidR="00390B20">
        <w:br/>
      </w:r>
      <w:r w:rsidRPr="7FC06B25">
        <w:rPr>
          <w:color w:val="000000" w:themeColor="text1"/>
        </w:rPr>
        <w:t xml:space="preserve">of colleagues. Although this can be difficult, this is particularly important where the welfare of children, </w:t>
      </w:r>
      <w:r w:rsidR="00390B20">
        <w:br/>
      </w:r>
      <w:r w:rsidRPr="7FC06B25">
        <w:rPr>
          <w:color w:val="000000" w:themeColor="text1"/>
        </w:rPr>
        <w:t xml:space="preserve">young people or vulnerable adults may be at risk. </w:t>
      </w:r>
    </w:p>
    <w:p w14:paraId="0000026D" w14:textId="7AF6556F" w:rsidR="006946F8" w:rsidRPr="00390B20" w:rsidRDefault="00924C42" w:rsidP="00265DDC">
      <w:pPr>
        <w:rPr>
          <w:color w:val="000000"/>
        </w:rPr>
      </w:pPr>
      <w:r w:rsidRPr="7FC06B25">
        <w:rPr>
          <w:color w:val="000000" w:themeColor="text1"/>
        </w:rPr>
        <w:t xml:space="preserve">It is often the most vulnerable children or young people/adults who are targeted and these children and </w:t>
      </w:r>
      <w:r w:rsidR="00390B20">
        <w:rPr>
          <w:color w:val="000000"/>
        </w:rPr>
        <w:br/>
      </w:r>
      <w:r w:rsidRPr="7FC06B25">
        <w:rPr>
          <w:color w:val="000000" w:themeColor="text1"/>
        </w:rPr>
        <w:t xml:space="preserve">young people/adults need others to safeguard their welfare. </w:t>
      </w:r>
    </w:p>
    <w:p w14:paraId="0000026E" w14:textId="5738832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Vibe takes the safeguarding of children, young people and vulnerable adults very seriously. We will </w:t>
      </w:r>
      <w:r w:rsidR="00390B20">
        <w:rPr>
          <w:color w:val="000000"/>
        </w:rPr>
        <w:br/>
      </w:r>
      <w:r>
        <w:rPr>
          <w:color w:val="000000"/>
        </w:rPr>
        <w:t xml:space="preserve">ensure any allegations are fully investigated. </w:t>
      </w:r>
    </w:p>
    <w:p w14:paraId="0000026F" w14:textId="2E0C4483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Any suspicion or allegation should be reported to a Safeguarding Officer. In the event of this not being </w:t>
      </w:r>
      <w:r w:rsidR="00390B20">
        <w:rPr>
          <w:color w:val="000000"/>
        </w:rPr>
        <w:br/>
      </w:r>
      <w:r>
        <w:rPr>
          <w:color w:val="000000"/>
        </w:rPr>
        <w:t xml:space="preserve">possible, staff should refer to the Chief Executive Officer, Paul Oginsky or the Chair of Vibe Board. </w:t>
      </w:r>
    </w:p>
    <w:p w14:paraId="00000270" w14:textId="65B7AF90" w:rsidR="006946F8" w:rsidRDefault="00924C42" w:rsidP="00265DDC">
      <w:pPr>
        <w:rPr>
          <w:color w:val="000000"/>
        </w:rPr>
      </w:pPr>
      <w:r w:rsidRPr="7EB37FD5">
        <w:rPr>
          <w:color w:val="000000" w:themeColor="text1"/>
        </w:rPr>
        <w:t xml:space="preserve">Vibe will not take any action against any staff if their concern proves to be unfounded and was raised </w:t>
      </w:r>
      <w:r w:rsidR="00390B20">
        <w:br/>
      </w:r>
      <w:r w:rsidRPr="7EB37FD5">
        <w:rPr>
          <w:color w:val="000000" w:themeColor="text1"/>
        </w:rPr>
        <w:t xml:space="preserve">in good faith. However, malicious allegations could be considered a disciplinary offence. </w:t>
      </w:r>
    </w:p>
    <w:p w14:paraId="54376C79" w14:textId="65B7AF90" w:rsidR="00390B20" w:rsidRDefault="00390B20" w:rsidP="00265DDC">
      <w:pPr>
        <w:rPr>
          <w:color w:val="000000"/>
        </w:rPr>
      </w:pPr>
    </w:p>
    <w:p w14:paraId="00000271" w14:textId="6D493D30" w:rsidR="006946F8" w:rsidRDefault="00924C42" w:rsidP="00265DDC">
      <w:pPr>
        <w:pStyle w:val="Heading5"/>
        <w:rPr>
          <w:b w:val="0"/>
          <w:color w:val="000000"/>
        </w:rPr>
      </w:pPr>
      <w:r>
        <w:t xml:space="preserve">Allegations Management </w:t>
      </w:r>
    </w:p>
    <w:p w14:paraId="00000272" w14:textId="77777777" w:rsidR="006946F8" w:rsidRPr="00390B20" w:rsidRDefault="00924C42" w:rsidP="00265DDC">
      <w:pPr>
        <w:rPr>
          <w:color w:val="000000"/>
        </w:rPr>
      </w:pPr>
      <w:r w:rsidRPr="00390B20">
        <w:rPr>
          <w:color w:val="000000"/>
        </w:rPr>
        <w:t xml:space="preserve">Vibe staff have a duty to promote and safeguard the welfare of children who they work with. </w:t>
      </w:r>
    </w:p>
    <w:p w14:paraId="00000273" w14:textId="65B7AF90" w:rsidR="006946F8" w:rsidRPr="00390B20" w:rsidRDefault="00924C42" w:rsidP="00265DDC">
      <w:pPr>
        <w:rPr>
          <w:color w:val="000000"/>
        </w:rPr>
      </w:pPr>
      <w:r w:rsidRPr="7EB37FD5">
        <w:rPr>
          <w:color w:val="000000" w:themeColor="text1"/>
        </w:rPr>
        <w:t>Governing bodies and proprietors should ensure there are procedures in place to manage concerns/</w:t>
      </w:r>
      <w:r w:rsidR="00390B20">
        <w:br/>
      </w:r>
      <w:r w:rsidRPr="7EB37FD5">
        <w:rPr>
          <w:color w:val="000000" w:themeColor="text1"/>
        </w:rPr>
        <w:t xml:space="preserve">allegations, against staff (including volunteers) that might indicate they would pose a risk of harm to </w:t>
      </w:r>
      <w:r w:rsidR="00390B20">
        <w:br/>
      </w:r>
      <w:r w:rsidRPr="7EB37FD5">
        <w:rPr>
          <w:color w:val="000000" w:themeColor="text1"/>
        </w:rPr>
        <w:t xml:space="preserve">children. </w:t>
      </w:r>
    </w:p>
    <w:p w14:paraId="07D75699" w14:textId="2A21194B" w:rsidR="00390B20" w:rsidRDefault="00390B20" w:rsidP="00265DDC">
      <w:pPr>
        <w:rPr>
          <w:color w:val="000000"/>
        </w:rPr>
      </w:pPr>
    </w:p>
    <w:p w14:paraId="4DE41DDF" w14:textId="2A21194B" w:rsidR="00AB09D9" w:rsidRDefault="00AB09D9" w:rsidP="00265DDC">
      <w:pPr>
        <w:rPr>
          <w:color w:val="000000"/>
        </w:rPr>
      </w:pPr>
    </w:p>
    <w:p w14:paraId="6FE69556" w14:textId="41169FA9" w:rsidR="00AB09D9" w:rsidRDefault="00924C42" w:rsidP="00265DDC">
      <w:pPr>
        <w:rPr>
          <w:color w:val="000000"/>
        </w:rPr>
      </w:pPr>
      <w:r w:rsidRPr="644250EC">
        <w:rPr>
          <w:color w:val="000000" w:themeColor="text1"/>
        </w:rPr>
        <w:t xml:space="preserve">The procedure documented within on the Safeguarding Hub </w:t>
      </w:r>
      <w:r w:rsidRPr="644250EC">
        <w:rPr>
          <w:b/>
          <w:color w:val="000000" w:themeColor="text1"/>
        </w:rPr>
        <w:t xml:space="preserve">must </w:t>
      </w:r>
      <w:r w:rsidRPr="644250EC">
        <w:rPr>
          <w:color w:val="000000" w:themeColor="text1"/>
        </w:rPr>
        <w:t xml:space="preserve">be followed in any case where it is </w:t>
      </w:r>
      <w:r w:rsidR="00AB09D9">
        <w:br/>
      </w:r>
      <w:r w:rsidRPr="644250EC">
        <w:rPr>
          <w:color w:val="000000" w:themeColor="text1"/>
        </w:rPr>
        <w:t xml:space="preserve">alleged that a worker or other member of staff or a volunteer has: </w:t>
      </w:r>
    </w:p>
    <w:p w14:paraId="00000275" w14:textId="78765D4F" w:rsidR="006946F8" w:rsidRPr="00AB09D9" w:rsidRDefault="00924C42" w:rsidP="00265DDC">
      <w:pPr>
        <w:pStyle w:val="ListParagraph"/>
        <w:numPr>
          <w:ilvl w:val="0"/>
          <w:numId w:val="41"/>
        </w:numPr>
      </w:pPr>
      <w:r w:rsidRPr="00AB09D9">
        <w:t xml:space="preserve">Behaved in a way that has harmed a child, or may have harmed a child; </w:t>
      </w:r>
    </w:p>
    <w:p w14:paraId="00000276" w14:textId="77777777" w:rsidR="006946F8" w:rsidRDefault="00924C42" w:rsidP="00265DDC">
      <w:pPr>
        <w:pStyle w:val="ListParagraph"/>
        <w:numPr>
          <w:ilvl w:val="0"/>
          <w:numId w:val="41"/>
        </w:numPr>
      </w:pPr>
      <w:r>
        <w:t xml:space="preserve">Possibly committed a criminal offence against or related to a child; or </w:t>
      </w:r>
    </w:p>
    <w:p w14:paraId="00000277" w14:textId="41169FA9" w:rsidR="006946F8" w:rsidRDefault="00924C42" w:rsidP="00265DDC">
      <w:pPr>
        <w:pStyle w:val="ListParagraph"/>
        <w:numPr>
          <w:ilvl w:val="0"/>
          <w:numId w:val="41"/>
        </w:numPr>
      </w:pPr>
      <w:r>
        <w:t xml:space="preserve">Behaved towards a child or children in a way that indicates he or she may pose a risk of harm to </w:t>
      </w:r>
      <w:r w:rsidR="00AB09D9">
        <w:br/>
      </w:r>
      <w:r>
        <w:t xml:space="preserve">children. </w:t>
      </w:r>
    </w:p>
    <w:p w14:paraId="098C117B" w14:textId="2A21194B" w:rsidR="00AB09D9" w:rsidRDefault="00AB09D9" w:rsidP="00265DDC">
      <w:pPr>
        <w:rPr>
          <w:b/>
          <w:i/>
          <w:color w:val="000000"/>
        </w:rPr>
      </w:pPr>
    </w:p>
    <w:p w14:paraId="00000278" w14:textId="77777777" w:rsidR="006946F8" w:rsidRDefault="00924C42" w:rsidP="00265DDC">
      <w:pPr>
        <w:pStyle w:val="Heading6"/>
        <w:rPr>
          <w:b w:val="0"/>
          <w:i/>
          <w:color w:val="000000"/>
        </w:rPr>
      </w:pPr>
      <w:r>
        <w:t xml:space="preserve">Keeping Children Safe in Education, September 2018 </w:t>
      </w:r>
    </w:p>
    <w:p w14:paraId="00000279" w14:textId="41169FA9" w:rsidR="006946F8" w:rsidRPr="00AB09D9" w:rsidRDefault="00924C42" w:rsidP="00265DDC">
      <w:pPr>
        <w:rPr>
          <w:color w:val="000000"/>
        </w:rPr>
      </w:pPr>
      <w:r w:rsidRPr="644250EC">
        <w:rPr>
          <w:color w:val="000000" w:themeColor="text1"/>
        </w:rPr>
        <w:t xml:space="preserve">All staff members will be made aware of Allegations policy as part of their induction. </w:t>
      </w:r>
    </w:p>
    <w:p w14:paraId="2E98C5C9" w14:textId="2A21194B" w:rsidR="00AB09D9" w:rsidRDefault="00AB09D9" w:rsidP="00265DDC">
      <w:pPr>
        <w:rPr>
          <w:b/>
          <w:color w:val="000000"/>
          <w:sz w:val="24"/>
          <w:szCs w:val="24"/>
        </w:rPr>
      </w:pPr>
    </w:p>
    <w:p w14:paraId="0000027A" w14:textId="77777777" w:rsidR="006946F8" w:rsidRDefault="00924C42" w:rsidP="00265DDC">
      <w:pPr>
        <w:pStyle w:val="Heading5"/>
        <w:rPr>
          <w:b w:val="0"/>
          <w:color w:val="000000"/>
          <w:sz w:val="24"/>
          <w:szCs w:val="24"/>
        </w:rPr>
      </w:pPr>
      <w:r>
        <w:t xml:space="preserve">How concerns arise </w:t>
      </w:r>
    </w:p>
    <w:p w14:paraId="0000027B" w14:textId="77777777" w:rsidR="00AB09D9" w:rsidRDefault="00924C42" w:rsidP="00265DDC">
      <w:r>
        <w:t xml:space="preserve">Concerns about possible abuse of children by staff will usually arise in one of two ways, either; </w:t>
      </w:r>
    </w:p>
    <w:p w14:paraId="0000027C" w14:textId="41169FA9" w:rsidR="006946F8" w:rsidRDefault="00924C42" w:rsidP="00265DDC">
      <w:pPr>
        <w:pStyle w:val="ListParagraph"/>
        <w:numPr>
          <w:ilvl w:val="0"/>
          <w:numId w:val="42"/>
        </w:numPr>
      </w:pPr>
      <w:r>
        <w:t xml:space="preserve">A direct allegation by a service user or third party, for example a parent </w:t>
      </w:r>
    </w:p>
    <w:p w14:paraId="0000027E" w14:textId="1C3F9533" w:rsidR="006946F8" w:rsidRDefault="00924C42" w:rsidP="00265DDC">
      <w:pPr>
        <w:pStyle w:val="ListParagraph"/>
        <w:numPr>
          <w:ilvl w:val="0"/>
          <w:numId w:val="42"/>
        </w:numPr>
      </w:pPr>
      <w:r>
        <w:t xml:space="preserve">An observation by a member of staff that the behaviour of a colleague is inappropriate or </w:t>
      </w:r>
      <w:r w:rsidR="00AB09D9">
        <w:br/>
      </w:r>
      <w:r>
        <w:t xml:space="preserve">potentially or actually abusive. </w:t>
      </w:r>
    </w:p>
    <w:p w14:paraId="0000027F" w14:textId="4000B1F3" w:rsidR="006946F8" w:rsidRDefault="00924C42" w:rsidP="00265DDC">
      <w:r>
        <w:t xml:space="preserve">In either case the concern must be recorded and reported to the appropriate Safeguard Officer </w:t>
      </w:r>
      <w:r w:rsidR="00AB09D9">
        <w:br/>
      </w:r>
      <w:r>
        <w:t xml:space="preserve">immediately. (Record your concern/decision form available from the Vibe safeguarding Hub) </w:t>
      </w:r>
    </w:p>
    <w:p w14:paraId="00000280" w14:textId="75B793D0" w:rsidR="006946F8" w:rsidRDefault="00924C42" w:rsidP="00265DDC">
      <w:r>
        <w:t xml:space="preserve">As this is a statutory duty, it is expected that all members of staff, where they have concerns, will report </w:t>
      </w:r>
      <w:r w:rsidR="00AB09D9">
        <w:br/>
      </w:r>
      <w:r>
        <w:t xml:space="preserve">them in accordance with policies. </w:t>
      </w:r>
    </w:p>
    <w:p w14:paraId="00000281" w14:textId="266187A5" w:rsidR="006946F8" w:rsidRDefault="00924C42" w:rsidP="00265DDC">
      <w:r>
        <w:t xml:space="preserve">Staff should also consider the Vibe </w:t>
      </w:r>
      <w:r>
        <w:rPr>
          <w:b/>
        </w:rPr>
        <w:t xml:space="preserve">Safeguarding Procedures </w:t>
      </w:r>
      <w:r>
        <w:t>and if a child has been harmed a referral</w:t>
      </w:r>
      <w:r w:rsidR="00AB09D9">
        <w:br/>
      </w:r>
      <w:r>
        <w:t xml:space="preserve"> should be made into the MASH. </w:t>
      </w:r>
      <w:r w:rsidR="00A05FE1" w:rsidRPr="00676344">
        <w:t>The Allegations policy may also be used</w:t>
      </w:r>
      <w:r w:rsidR="00A05FE1" w:rsidRPr="00727A26">
        <w:t xml:space="preserve"> in conjunction with the </w:t>
      </w:r>
      <w:r w:rsidR="00AB09D9">
        <w:br/>
      </w:r>
      <w:r w:rsidR="00A05FE1" w:rsidRPr="00C90A6F">
        <w:t>d</w:t>
      </w:r>
      <w:r w:rsidR="00A05FE1" w:rsidRPr="00676344">
        <w:t xml:space="preserve">isciplinary policy in terms of </w:t>
      </w:r>
      <w:r w:rsidR="00A05FE1" w:rsidRPr="00C90A6F">
        <w:t>investigating and managing any allegations.</w:t>
      </w:r>
    </w:p>
    <w:p w14:paraId="00000282" w14:textId="7F385D08" w:rsidR="006946F8" w:rsidRDefault="00924C42" w:rsidP="00265DDC">
      <w:r w:rsidRPr="57620C91">
        <w:rPr>
          <w:color w:val="000000" w:themeColor="text1"/>
        </w:rPr>
        <w:t>Once an allegation is made, the Allegations Management Process sh</w:t>
      </w:r>
      <w:r w:rsidR="00AB09D9">
        <w:rPr>
          <w:color w:val="000000" w:themeColor="text1"/>
        </w:rPr>
        <w:t>o</w:t>
      </w:r>
      <w:r w:rsidRPr="57620C91">
        <w:rPr>
          <w:color w:val="000000" w:themeColor="text1"/>
        </w:rPr>
        <w:t xml:space="preserve">uld be followed. </w:t>
      </w:r>
      <w:r w:rsidR="00AB09D9">
        <w:rPr>
          <w:color w:val="000000" w:themeColor="text1"/>
        </w:rPr>
        <w:br/>
      </w:r>
      <w:r w:rsidRPr="57620C91">
        <w:rPr>
          <w:color w:val="000000" w:themeColor="text1"/>
        </w:rPr>
        <w:t>(See Allegations Management Process</w:t>
      </w:r>
      <w:r w:rsidR="2AACE3D6" w:rsidRPr="57620C91">
        <w:rPr>
          <w:color w:val="000000" w:themeColor="text1"/>
        </w:rPr>
        <w:t xml:space="preserve"> located on V</w:t>
      </w:r>
      <w:r w:rsidR="00AB09D9">
        <w:rPr>
          <w:color w:val="000000" w:themeColor="text1"/>
        </w:rPr>
        <w:t>ibe</w:t>
      </w:r>
      <w:r w:rsidR="2AACE3D6" w:rsidRPr="57620C91">
        <w:rPr>
          <w:color w:val="000000" w:themeColor="text1"/>
        </w:rPr>
        <w:t xml:space="preserve"> hub or in V</w:t>
      </w:r>
      <w:r w:rsidR="00AB09D9">
        <w:rPr>
          <w:color w:val="000000" w:themeColor="text1"/>
        </w:rPr>
        <w:t xml:space="preserve">ibe </w:t>
      </w:r>
      <w:r w:rsidR="2AACE3D6" w:rsidRPr="57620C91">
        <w:rPr>
          <w:color w:val="000000" w:themeColor="text1"/>
        </w:rPr>
        <w:t>Safeguarding Procedures document)</w:t>
      </w:r>
      <w:r w:rsidRPr="57620C91">
        <w:rPr>
          <w:color w:val="000000" w:themeColor="text1"/>
        </w:rPr>
        <w:t xml:space="preserve"> </w:t>
      </w:r>
    </w:p>
    <w:p w14:paraId="00000283" w14:textId="41169FA9" w:rsidR="006946F8" w:rsidRDefault="00924C42" w:rsidP="00265DDC">
      <w:r>
        <w:t xml:space="preserve">For further information on the referral process for the LADO you should refer to the Knowsley </w:t>
      </w:r>
      <w:r w:rsidR="00AB09D9">
        <w:br/>
      </w:r>
      <w:r>
        <w:t xml:space="preserve">Safeguarding Children Board Procedures Manual which can be found via the following link: </w:t>
      </w:r>
    </w:p>
    <w:p w14:paraId="5D793DEB" w14:textId="2A21194B" w:rsidR="00AB09D9" w:rsidRDefault="00AB09D9" w:rsidP="00265DDC"/>
    <w:p w14:paraId="00000284" w14:textId="120B6FC0" w:rsidR="006946F8" w:rsidRDefault="00AF61BB" w:rsidP="00265DDC">
      <w:pPr>
        <w:rPr>
          <w:b/>
          <w:color w:val="0000FF"/>
        </w:rPr>
      </w:pPr>
      <w:hyperlink r:id="rId13" w:history="1">
        <w:r w:rsidR="00AB09D9" w:rsidRPr="00211A9A">
          <w:rPr>
            <w:rStyle w:val="Hyperlink"/>
            <w:b/>
          </w:rPr>
          <w:t>http://knowsleyscb.proceduresonline.com/chapters/contents.html</w:t>
        </w:r>
      </w:hyperlink>
    </w:p>
    <w:p w14:paraId="60C7BFCC" w14:textId="78513B90" w:rsidR="00A05FE1" w:rsidRDefault="00A05FE1" w:rsidP="00265DDC">
      <w:pPr>
        <w:rPr>
          <w:b/>
          <w:color w:val="0000FF"/>
        </w:rPr>
      </w:pPr>
    </w:p>
    <w:p w14:paraId="00000285" w14:textId="29BDECBB" w:rsidR="006946F8" w:rsidRDefault="00924C42" w:rsidP="00265DDC">
      <w:pPr>
        <w:pStyle w:val="Heading4"/>
        <w:rPr>
          <w:b w:val="0"/>
          <w:color w:val="000000"/>
        </w:rPr>
      </w:pPr>
      <w:r>
        <w:t xml:space="preserve">Other </w:t>
      </w:r>
      <w:r w:rsidR="004313B4">
        <w:rPr>
          <w:b w:val="0"/>
          <w:color w:val="000000"/>
        </w:rPr>
        <w:t>associated policies and/or statements</w:t>
      </w:r>
    </w:p>
    <w:p w14:paraId="00000286" w14:textId="66F8374D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Other </w:t>
      </w:r>
      <w:r w:rsidR="004313B4">
        <w:rPr>
          <w:color w:val="000000"/>
        </w:rPr>
        <w:t>p</w:t>
      </w:r>
      <w:r>
        <w:rPr>
          <w:color w:val="000000"/>
        </w:rPr>
        <w:t xml:space="preserve">olicies in place which link with the safeguarding policy and demonstrates how safeguarding is </w:t>
      </w:r>
      <w:r w:rsidR="00707B5F">
        <w:rPr>
          <w:color w:val="000000"/>
        </w:rPr>
        <w:br/>
      </w:r>
      <w:r>
        <w:rPr>
          <w:color w:val="000000"/>
        </w:rPr>
        <w:t xml:space="preserve">embedded within the organisation include: </w:t>
      </w:r>
    </w:p>
    <w:p w14:paraId="00000287" w14:textId="34B97D6A" w:rsidR="006946F8" w:rsidRPr="00707B5F" w:rsidRDefault="00924C42" w:rsidP="00265DDC">
      <w:pPr>
        <w:pStyle w:val="ListParagraph"/>
        <w:numPr>
          <w:ilvl w:val="0"/>
          <w:numId w:val="43"/>
        </w:numPr>
        <w:rPr>
          <w:color w:val="000000"/>
        </w:rPr>
      </w:pPr>
      <w:r w:rsidRPr="00707B5F">
        <w:rPr>
          <w:color w:val="000000"/>
        </w:rPr>
        <w:t xml:space="preserve">Safer Recruitment </w:t>
      </w:r>
    </w:p>
    <w:p w14:paraId="00000288" w14:textId="5341AEC9" w:rsidR="006946F8" w:rsidRPr="00707B5F" w:rsidRDefault="00924C42" w:rsidP="00265DDC">
      <w:pPr>
        <w:pStyle w:val="ListParagraph"/>
        <w:numPr>
          <w:ilvl w:val="0"/>
          <w:numId w:val="43"/>
        </w:numPr>
        <w:rPr>
          <w:color w:val="000000"/>
        </w:rPr>
      </w:pPr>
      <w:r w:rsidRPr="00707B5F">
        <w:rPr>
          <w:color w:val="000000"/>
        </w:rPr>
        <w:t xml:space="preserve">Grievance and disciplinary procedures </w:t>
      </w:r>
    </w:p>
    <w:p w14:paraId="00000289" w14:textId="0B843E5C" w:rsidR="006946F8" w:rsidRPr="00707B5F" w:rsidRDefault="00924C42" w:rsidP="00265DDC">
      <w:pPr>
        <w:pStyle w:val="ListParagraph"/>
        <w:numPr>
          <w:ilvl w:val="0"/>
          <w:numId w:val="43"/>
        </w:numPr>
        <w:rPr>
          <w:color w:val="000000"/>
        </w:rPr>
      </w:pPr>
      <w:r w:rsidRPr="00707B5F">
        <w:rPr>
          <w:color w:val="000000"/>
        </w:rPr>
        <w:t xml:space="preserve">Health and Safety policy, including lone working procedures, Home working </w:t>
      </w:r>
    </w:p>
    <w:p w14:paraId="0000028A" w14:textId="5FAD2E72" w:rsidR="006946F8" w:rsidRPr="00707B5F" w:rsidRDefault="00924C42" w:rsidP="00265DDC">
      <w:pPr>
        <w:pStyle w:val="ListParagraph"/>
        <w:numPr>
          <w:ilvl w:val="0"/>
          <w:numId w:val="43"/>
        </w:numPr>
        <w:rPr>
          <w:color w:val="000000"/>
        </w:rPr>
      </w:pPr>
      <w:r w:rsidRPr="00707B5F">
        <w:rPr>
          <w:color w:val="000000"/>
        </w:rPr>
        <w:t xml:space="preserve">Equal Opportunities policy– ensuring safeguarding procedures are in line with this policy, </w:t>
      </w:r>
      <w:r w:rsidR="00707B5F">
        <w:rPr>
          <w:color w:val="000000"/>
        </w:rPr>
        <w:br/>
      </w:r>
      <w:r w:rsidRPr="00707B5F">
        <w:rPr>
          <w:color w:val="000000"/>
        </w:rPr>
        <w:t xml:space="preserve">in particular around discriminatory abuse and ensuring that the safeguarding policy and </w:t>
      </w:r>
      <w:r w:rsidR="00707B5F">
        <w:rPr>
          <w:color w:val="000000"/>
        </w:rPr>
        <w:br/>
      </w:r>
      <w:r w:rsidRPr="00707B5F">
        <w:rPr>
          <w:color w:val="000000"/>
        </w:rPr>
        <w:t xml:space="preserve">procedures are not discriminatory. </w:t>
      </w:r>
    </w:p>
    <w:p w14:paraId="0000028B" w14:textId="27E3F181" w:rsidR="006946F8" w:rsidRDefault="00924C42" w:rsidP="00265DDC">
      <w:pPr>
        <w:pStyle w:val="ListParagraph"/>
        <w:numPr>
          <w:ilvl w:val="0"/>
          <w:numId w:val="43"/>
        </w:numPr>
      </w:pPr>
      <w:r w:rsidRPr="57620C91">
        <w:t xml:space="preserve">Data Protection </w:t>
      </w:r>
      <w:r w:rsidR="004313B4" w:rsidRPr="57620C91">
        <w:t>Policy</w:t>
      </w:r>
    </w:p>
    <w:p w14:paraId="0000028D" w14:textId="5DD527A8" w:rsidR="006946F8" w:rsidRPr="00707B5F" w:rsidRDefault="004313B4" w:rsidP="00265DDC">
      <w:pPr>
        <w:pStyle w:val="ListParagraph"/>
        <w:numPr>
          <w:ilvl w:val="0"/>
          <w:numId w:val="43"/>
        </w:numPr>
      </w:pPr>
      <w:r w:rsidRPr="00707B5F">
        <w:t xml:space="preserve">IT &amp; Communications </w:t>
      </w:r>
      <w:r w:rsidR="00924C42" w:rsidRPr="00707B5F">
        <w:t>Policy</w:t>
      </w:r>
      <w:r w:rsidRPr="00707B5F">
        <w:t xml:space="preserve"> (E-safety)</w:t>
      </w:r>
    </w:p>
    <w:p w14:paraId="0000028E" w14:textId="4225715F" w:rsidR="006946F8" w:rsidRPr="00707B5F" w:rsidRDefault="00924C42" w:rsidP="00265DDC">
      <w:pPr>
        <w:pStyle w:val="ListParagraph"/>
        <w:numPr>
          <w:ilvl w:val="0"/>
          <w:numId w:val="43"/>
        </w:numPr>
      </w:pPr>
      <w:r w:rsidRPr="00707B5F">
        <w:t xml:space="preserve">Code of Conduct </w:t>
      </w:r>
    </w:p>
    <w:p w14:paraId="0000028F" w14:textId="2179ACF9" w:rsidR="006946F8" w:rsidRPr="00707B5F" w:rsidRDefault="00924C42" w:rsidP="00265DDC">
      <w:pPr>
        <w:pStyle w:val="ListParagraph"/>
        <w:numPr>
          <w:ilvl w:val="0"/>
          <w:numId w:val="43"/>
        </w:numPr>
      </w:pPr>
      <w:r w:rsidRPr="00707B5F">
        <w:t xml:space="preserve">Allegations Management – Guidance for Safer Working Practice for Adults who Work with Children </w:t>
      </w:r>
      <w:r w:rsidR="00500614">
        <w:br/>
      </w:r>
      <w:r w:rsidRPr="00707B5F">
        <w:t xml:space="preserve">and Young People. </w:t>
      </w:r>
    </w:p>
    <w:p w14:paraId="00000290" w14:textId="7EC806DC" w:rsidR="006946F8" w:rsidRPr="00707B5F" w:rsidRDefault="00924C42" w:rsidP="00265DDC">
      <w:pPr>
        <w:pStyle w:val="ListParagraph"/>
        <w:numPr>
          <w:ilvl w:val="0"/>
          <w:numId w:val="43"/>
        </w:numPr>
      </w:pPr>
      <w:r w:rsidRPr="00707B5F">
        <w:t xml:space="preserve">Conflict of interests Policy </w:t>
      </w:r>
    </w:p>
    <w:p w14:paraId="00000292" w14:textId="01261352" w:rsidR="006946F8" w:rsidRPr="00707B5F" w:rsidRDefault="00924C42" w:rsidP="00265DDC">
      <w:pPr>
        <w:pStyle w:val="ListParagraph"/>
        <w:numPr>
          <w:ilvl w:val="0"/>
          <w:numId w:val="43"/>
        </w:numPr>
      </w:pPr>
      <w:r w:rsidRPr="00707B5F">
        <w:t xml:space="preserve">Comments, Compliments and Complaints Policy </w:t>
      </w:r>
    </w:p>
    <w:p w14:paraId="1B3EE062" w14:textId="59BBA9D5" w:rsidR="004313B4" w:rsidRPr="00707B5F" w:rsidRDefault="00924C42" w:rsidP="00265DDC">
      <w:pPr>
        <w:pStyle w:val="ListParagraph"/>
        <w:numPr>
          <w:ilvl w:val="0"/>
          <w:numId w:val="43"/>
        </w:numPr>
      </w:pPr>
      <w:r w:rsidRPr="00707B5F">
        <w:t>Volunteering</w:t>
      </w:r>
    </w:p>
    <w:p w14:paraId="6862EC03" w14:textId="25C51E34" w:rsidR="00707B5F" w:rsidRDefault="004313B4" w:rsidP="00265DDC">
      <w:pPr>
        <w:pStyle w:val="ListParagraph"/>
        <w:numPr>
          <w:ilvl w:val="0"/>
          <w:numId w:val="43"/>
        </w:numPr>
      </w:pPr>
      <w:r w:rsidRPr="00707B5F">
        <w:t>Covid-19 and virtual/online sessions – Safeguarding guidance</w:t>
      </w:r>
    </w:p>
    <w:p w14:paraId="55F2C19D" w14:textId="6961762D" w:rsidR="004313B4" w:rsidRPr="00707B5F" w:rsidRDefault="004313B4" w:rsidP="00265DDC">
      <w:pPr>
        <w:pStyle w:val="ListParagraph"/>
        <w:numPr>
          <w:ilvl w:val="0"/>
          <w:numId w:val="43"/>
        </w:numPr>
      </w:pPr>
      <w:r w:rsidRPr="00707B5F">
        <w:t xml:space="preserve">Safeguarding 7 minute briefing </w:t>
      </w:r>
    </w:p>
    <w:p w14:paraId="00000294" w14:textId="037BFE99" w:rsidR="006946F8" w:rsidRPr="00707B5F" w:rsidRDefault="00924C42" w:rsidP="00265DDC">
      <w:pPr>
        <w:pStyle w:val="ListParagraph"/>
        <w:numPr>
          <w:ilvl w:val="0"/>
          <w:numId w:val="43"/>
        </w:numPr>
        <w:rPr>
          <w:color w:val="000000"/>
        </w:rPr>
      </w:pPr>
      <w:r w:rsidRPr="00707B5F">
        <w:rPr>
          <w:color w:val="000000" w:themeColor="text1"/>
        </w:rPr>
        <w:t>Supervision</w:t>
      </w:r>
    </w:p>
    <w:p w14:paraId="07552930" w14:textId="77777777" w:rsidR="004313B4" w:rsidRDefault="004313B4" w:rsidP="00265DDC">
      <w:pPr>
        <w:rPr>
          <w:color w:val="000000"/>
        </w:rPr>
      </w:pPr>
    </w:p>
    <w:p w14:paraId="00000295" w14:textId="25E0079C" w:rsidR="006946F8" w:rsidRDefault="00500614" w:rsidP="00265DDC">
      <w:pPr>
        <w:pStyle w:val="Heading3"/>
      </w:pPr>
      <w:bookmarkStart w:id="22" w:name="_Toc56098918"/>
      <w:bookmarkStart w:id="23" w:name="_Toc56099605"/>
      <w:r>
        <w:t xml:space="preserve">Training and Support </w:t>
      </w:r>
      <w:r w:rsidR="00265DDC">
        <w:t>for</w:t>
      </w:r>
      <w:r>
        <w:t xml:space="preserve"> Staff</w:t>
      </w:r>
      <w:bookmarkEnd w:id="22"/>
      <w:bookmarkEnd w:id="23"/>
      <w:r>
        <w:t xml:space="preserve"> </w:t>
      </w:r>
    </w:p>
    <w:p w14:paraId="00000298" w14:textId="2A21194B" w:rsidR="006946F8" w:rsidRDefault="00924C42" w:rsidP="00265DDC">
      <w:pPr>
        <w:rPr>
          <w:color w:val="000000"/>
        </w:rPr>
      </w:pPr>
      <w:r w:rsidRPr="644250EC">
        <w:rPr>
          <w:color w:val="000000" w:themeColor="text1"/>
        </w:rPr>
        <w:t>Vibe will ensure staff and volunteers who work with children and</w:t>
      </w:r>
      <w:r w:rsidR="00500614" w:rsidRPr="644250EC">
        <w:rPr>
          <w:color w:val="000000" w:themeColor="text1"/>
        </w:rPr>
        <w:t xml:space="preserve"> </w:t>
      </w:r>
      <w:r w:rsidRPr="644250EC">
        <w:rPr>
          <w:color w:val="000000" w:themeColor="text1"/>
        </w:rPr>
        <w:t xml:space="preserve">young people are able to access </w:t>
      </w:r>
      <w:r w:rsidR="00260929">
        <w:br/>
      </w:r>
      <w:r w:rsidRPr="57D755EC">
        <w:rPr>
          <w:color w:val="000000" w:themeColor="text1"/>
        </w:rPr>
        <w:t xml:space="preserve">training on Safeguarding procedures. Vibe commits resources for induction, training of staff effective </w:t>
      </w:r>
      <w:r w:rsidR="00260929">
        <w:br/>
      </w:r>
      <w:r w:rsidRPr="57D755EC">
        <w:rPr>
          <w:color w:val="000000" w:themeColor="text1"/>
        </w:rPr>
        <w:t xml:space="preserve">communications and support mechanisms in relation to Safeguarding. </w:t>
      </w:r>
    </w:p>
    <w:p w14:paraId="6D2F5BD8" w14:textId="2A21194B" w:rsidR="00260929" w:rsidRDefault="00260929" w:rsidP="00265DDC">
      <w:pPr>
        <w:rPr>
          <w:color w:val="000000"/>
        </w:rPr>
      </w:pPr>
    </w:p>
    <w:p w14:paraId="00000299" w14:textId="2A21194B" w:rsidR="006946F8" w:rsidRDefault="00924C42" w:rsidP="00265DDC">
      <w:pPr>
        <w:pStyle w:val="Heading4"/>
        <w:rPr>
          <w:b w:val="0"/>
          <w:color w:val="000000"/>
        </w:rPr>
      </w:pPr>
      <w:r>
        <w:t xml:space="preserve">Induction will include: </w:t>
      </w:r>
    </w:p>
    <w:p w14:paraId="477B24B4" w14:textId="2A21194B" w:rsidR="00260929" w:rsidRDefault="00260929" w:rsidP="00265DDC">
      <w:pPr>
        <w:rPr>
          <w:b/>
          <w:color w:val="000000"/>
        </w:rPr>
      </w:pPr>
    </w:p>
    <w:p w14:paraId="0000029A" w14:textId="2409399E" w:rsidR="006946F8" w:rsidRPr="00260929" w:rsidRDefault="00924C42" w:rsidP="00265DDC">
      <w:pPr>
        <w:pStyle w:val="ListParagraph"/>
        <w:numPr>
          <w:ilvl w:val="0"/>
          <w:numId w:val="44"/>
        </w:numPr>
        <w:rPr>
          <w:color w:val="000000"/>
        </w:rPr>
      </w:pPr>
      <w:r w:rsidRPr="00260929">
        <w:rPr>
          <w:color w:val="000000"/>
        </w:rPr>
        <w:t xml:space="preserve">Information and contact details of Vibe's Designated Safeguarding Lead and Officers . </w:t>
      </w:r>
    </w:p>
    <w:p w14:paraId="0000029B" w14:textId="035351DF" w:rsidR="006946F8" w:rsidRPr="00260929" w:rsidRDefault="00924C42" w:rsidP="00265DDC">
      <w:pPr>
        <w:pStyle w:val="ListParagraph"/>
        <w:numPr>
          <w:ilvl w:val="0"/>
          <w:numId w:val="44"/>
        </w:numPr>
        <w:rPr>
          <w:color w:val="000000"/>
        </w:rPr>
      </w:pPr>
      <w:r w:rsidRPr="00260929">
        <w:rPr>
          <w:color w:val="000000"/>
        </w:rPr>
        <w:t xml:space="preserve">An overview of Vibe's safeguarding commitment and discussion of the Safeguarding Policy. </w:t>
      </w:r>
    </w:p>
    <w:p w14:paraId="0000029C" w14:textId="635237A6" w:rsidR="006946F8" w:rsidRPr="00260929" w:rsidRDefault="00924C42" w:rsidP="00265DDC">
      <w:pPr>
        <w:pStyle w:val="ListParagraph"/>
        <w:numPr>
          <w:ilvl w:val="0"/>
          <w:numId w:val="44"/>
        </w:numPr>
        <w:rPr>
          <w:color w:val="000000"/>
        </w:rPr>
      </w:pPr>
      <w:r w:rsidRPr="00260929">
        <w:rPr>
          <w:color w:val="000000"/>
        </w:rPr>
        <w:t xml:space="preserve">Discussion of other relevant policies. </w:t>
      </w:r>
    </w:p>
    <w:p w14:paraId="0000029D" w14:textId="3CC9597F" w:rsidR="006946F8" w:rsidRPr="00260929" w:rsidRDefault="00924C42" w:rsidP="00265DDC">
      <w:pPr>
        <w:pStyle w:val="ListParagraph"/>
        <w:numPr>
          <w:ilvl w:val="0"/>
          <w:numId w:val="44"/>
        </w:numPr>
        <w:rPr>
          <w:color w:val="000000"/>
        </w:rPr>
      </w:pPr>
      <w:r w:rsidRPr="00260929">
        <w:rPr>
          <w:color w:val="000000"/>
        </w:rPr>
        <w:t>An outline and familiarity of the procedures and reporting processes to be followed if anyone</w:t>
      </w:r>
      <w:r w:rsidR="00260929">
        <w:rPr>
          <w:color w:val="000000"/>
        </w:rPr>
        <w:br/>
      </w:r>
      <w:r w:rsidRPr="00260929">
        <w:rPr>
          <w:color w:val="000000"/>
        </w:rPr>
        <w:t xml:space="preserve">has any concerns about a Child's safety or welfare. </w:t>
      </w:r>
    </w:p>
    <w:p w14:paraId="0000029E" w14:textId="137B3B06" w:rsidR="006946F8" w:rsidRPr="00260929" w:rsidRDefault="00924C42" w:rsidP="00265DDC">
      <w:pPr>
        <w:pStyle w:val="ListParagraph"/>
        <w:numPr>
          <w:ilvl w:val="0"/>
          <w:numId w:val="44"/>
        </w:numPr>
        <w:rPr>
          <w:color w:val="000000"/>
        </w:rPr>
      </w:pPr>
      <w:r w:rsidRPr="00260929">
        <w:rPr>
          <w:color w:val="000000"/>
        </w:rPr>
        <w:t xml:space="preserve">Staff responsibilities, </w:t>
      </w:r>
      <w:r w:rsidR="00AA6A14" w:rsidRPr="00260929">
        <w:rPr>
          <w:color w:val="000000"/>
        </w:rPr>
        <w:t>r</w:t>
      </w:r>
      <w:r w:rsidRPr="00260929">
        <w:rPr>
          <w:color w:val="000000"/>
        </w:rPr>
        <w:t xml:space="preserve">ole of Line Manager/Senior </w:t>
      </w:r>
      <w:r w:rsidR="00AA6A14" w:rsidRPr="00260929">
        <w:rPr>
          <w:color w:val="000000"/>
        </w:rPr>
        <w:t>Project Lead</w:t>
      </w:r>
      <w:r w:rsidRPr="00260929">
        <w:rPr>
          <w:color w:val="000000"/>
        </w:rPr>
        <w:t xml:space="preserve">, Designated Safeguarding Lead </w:t>
      </w:r>
      <w:r w:rsidR="00260929">
        <w:rPr>
          <w:color w:val="000000"/>
        </w:rPr>
        <w:br/>
      </w:r>
      <w:r w:rsidRPr="00260929">
        <w:rPr>
          <w:color w:val="000000"/>
        </w:rPr>
        <w:t xml:space="preserve">and Safeguarding </w:t>
      </w:r>
      <w:r w:rsidR="00260929">
        <w:rPr>
          <w:color w:val="000000"/>
        </w:rPr>
        <w:t>o</w:t>
      </w:r>
      <w:r w:rsidRPr="00260929">
        <w:rPr>
          <w:color w:val="000000"/>
        </w:rPr>
        <w:t xml:space="preserve">fficers. </w:t>
      </w:r>
    </w:p>
    <w:p w14:paraId="0000029F" w14:textId="1E225140" w:rsidR="006946F8" w:rsidRPr="00260929" w:rsidRDefault="00924C42" w:rsidP="00265DDC">
      <w:pPr>
        <w:pStyle w:val="ListParagraph"/>
        <w:numPr>
          <w:ilvl w:val="0"/>
          <w:numId w:val="44"/>
        </w:numPr>
        <w:rPr>
          <w:color w:val="000000"/>
        </w:rPr>
      </w:pPr>
      <w:r w:rsidRPr="00260929">
        <w:rPr>
          <w:color w:val="000000" w:themeColor="text1"/>
        </w:rPr>
        <w:t>Initial training on safeguarding including: safe working practices, safe recruitment, understanding</w:t>
      </w:r>
      <w:r w:rsidR="00260929">
        <w:br/>
      </w:r>
      <w:r w:rsidRPr="00260929">
        <w:rPr>
          <w:color w:val="000000" w:themeColor="text1"/>
        </w:rPr>
        <w:t>child protection and the alerter guide</w:t>
      </w:r>
      <w:r w:rsidR="00AA6A14" w:rsidRPr="00260929">
        <w:rPr>
          <w:color w:val="000000" w:themeColor="text1"/>
        </w:rPr>
        <w:t xml:space="preserve"> </w:t>
      </w:r>
      <w:r w:rsidR="1BA68335" w:rsidRPr="00260929">
        <w:rPr>
          <w:color w:val="000000" w:themeColor="text1"/>
        </w:rPr>
        <w:t>(located on V</w:t>
      </w:r>
      <w:r w:rsidR="00260929">
        <w:rPr>
          <w:color w:val="000000" w:themeColor="text1"/>
        </w:rPr>
        <w:t>ibe</w:t>
      </w:r>
      <w:r w:rsidR="1BA68335" w:rsidRPr="00260929">
        <w:rPr>
          <w:color w:val="000000" w:themeColor="text1"/>
        </w:rPr>
        <w:t xml:space="preserve"> hub or in V</w:t>
      </w:r>
      <w:r w:rsidR="00260929">
        <w:rPr>
          <w:color w:val="000000" w:themeColor="text1"/>
        </w:rPr>
        <w:t>ibe</w:t>
      </w:r>
      <w:r w:rsidR="1BA68335" w:rsidRPr="00260929">
        <w:rPr>
          <w:color w:val="000000" w:themeColor="text1"/>
        </w:rPr>
        <w:t xml:space="preserve"> Safeguarding Procedures </w:t>
      </w:r>
      <w:r w:rsidR="00260929">
        <w:br/>
      </w:r>
      <w:r w:rsidR="1BA68335" w:rsidRPr="00260929">
        <w:rPr>
          <w:color w:val="000000" w:themeColor="text1"/>
        </w:rPr>
        <w:t xml:space="preserve">document) </w:t>
      </w:r>
      <w:r w:rsidRPr="00260929">
        <w:rPr>
          <w:color w:val="000000" w:themeColor="text1"/>
        </w:rPr>
        <w:t xml:space="preserve">for adult Safeguarding </w:t>
      </w:r>
    </w:p>
    <w:p w14:paraId="51A87B97" w14:textId="1E225140" w:rsidR="009113B0" w:rsidRDefault="00924C42" w:rsidP="00265DDC">
      <w:pPr>
        <w:pStyle w:val="Heading5"/>
      </w:pPr>
      <w:r>
        <w:t xml:space="preserve">Training </w:t>
      </w:r>
    </w:p>
    <w:p w14:paraId="000002A0" w14:textId="1E225140" w:rsidR="006946F8" w:rsidRDefault="00924C42" w:rsidP="00265DDC">
      <w:pPr>
        <w:rPr>
          <w:color w:val="000000"/>
        </w:rPr>
      </w:pPr>
      <w:r w:rsidRPr="1C3F90B7">
        <w:rPr>
          <w:color w:val="000000" w:themeColor="text1"/>
          <w:sz w:val="36"/>
          <w:szCs w:val="36"/>
          <w:vertAlign w:val="subscript"/>
        </w:rPr>
        <w:t xml:space="preserve">All staff who, through their role, are in contact with children, young people and /or </w:t>
      </w:r>
      <w:r w:rsidR="00260929">
        <w:br/>
      </w:r>
      <w:r w:rsidRPr="1C3F90B7">
        <w:rPr>
          <w:color w:val="000000" w:themeColor="text1"/>
        </w:rPr>
        <w:t>vulnerable adults will have access to essential safeguarding training at an appropriate level. The training</w:t>
      </w:r>
      <w:r w:rsidR="009113B0">
        <w:br/>
      </w:r>
      <w:r w:rsidRPr="1C3F90B7">
        <w:rPr>
          <w:color w:val="000000" w:themeColor="text1"/>
        </w:rPr>
        <w:t>/activities may be targeted at different levels of staff/volunteers/directors depending on their safeguarding</w:t>
      </w:r>
      <w:r w:rsidR="009113B0">
        <w:br/>
      </w:r>
      <w:r w:rsidRPr="1C3F90B7">
        <w:rPr>
          <w:color w:val="000000" w:themeColor="text1"/>
        </w:rPr>
        <w:t xml:space="preserve">roles and responsibilities. </w:t>
      </w:r>
    </w:p>
    <w:p w14:paraId="388A7E0F" w14:textId="1E225140" w:rsidR="009113B0" w:rsidRDefault="009113B0" w:rsidP="00265DDC">
      <w:pPr>
        <w:rPr>
          <w:b/>
          <w:color w:val="000000"/>
        </w:rPr>
      </w:pPr>
    </w:p>
    <w:p w14:paraId="000002A1" w14:textId="77777777" w:rsidR="006946F8" w:rsidRDefault="00924C42" w:rsidP="00265DDC">
      <w:pPr>
        <w:pStyle w:val="Heading5"/>
        <w:rPr>
          <w:b w:val="0"/>
          <w:color w:val="000000"/>
        </w:rPr>
      </w:pPr>
      <w:r>
        <w:t>Support</w:t>
      </w:r>
      <w:r>
        <w:rPr>
          <w:b w:val="0"/>
          <w:color w:val="000000"/>
        </w:rPr>
        <w:t xml:space="preserve"> </w:t>
      </w:r>
    </w:p>
    <w:p w14:paraId="000002A2" w14:textId="6B929C1D" w:rsidR="006946F8" w:rsidRDefault="00924C42" w:rsidP="00265DDC">
      <w:pPr>
        <w:rPr>
          <w:color w:val="000000"/>
        </w:rPr>
      </w:pPr>
      <w:r>
        <w:rPr>
          <w:color w:val="000000"/>
        </w:rPr>
        <w:t>We recognise that involvement in situations where there is risk or actual harm can be stressful for staff</w:t>
      </w:r>
      <w:r w:rsidR="009113B0">
        <w:rPr>
          <w:color w:val="000000"/>
        </w:rPr>
        <w:br/>
      </w:r>
      <w:r>
        <w:rPr>
          <w:color w:val="000000"/>
        </w:rPr>
        <w:t xml:space="preserve">concerned. The mechanisms in place to support staff include: </w:t>
      </w:r>
    </w:p>
    <w:p w14:paraId="000002A3" w14:textId="5233085A" w:rsidR="006946F8" w:rsidRPr="009113B0" w:rsidRDefault="00924C42" w:rsidP="00265DDC">
      <w:pPr>
        <w:pStyle w:val="ListParagraph"/>
        <w:numPr>
          <w:ilvl w:val="0"/>
          <w:numId w:val="45"/>
        </w:numPr>
        <w:rPr>
          <w:color w:val="000000"/>
        </w:rPr>
      </w:pPr>
      <w:r w:rsidRPr="009113B0">
        <w:rPr>
          <w:color w:val="000000" w:themeColor="text1"/>
        </w:rPr>
        <w:t xml:space="preserve">Supervision – all staff receive regular supervision. The frequency of supervision is determined </w:t>
      </w:r>
      <w:r w:rsidR="009113B0">
        <w:rPr>
          <w:color w:val="000000" w:themeColor="text1"/>
        </w:rPr>
        <w:br/>
      </w:r>
      <w:r w:rsidRPr="009113B0">
        <w:rPr>
          <w:color w:val="000000" w:themeColor="text1"/>
        </w:rPr>
        <w:t xml:space="preserve">by the role; at least every 4-6 weeks. Safeguarding is a mandatory agenda item in supervision </w:t>
      </w:r>
      <w:r w:rsidR="009113B0">
        <w:rPr>
          <w:color w:val="000000" w:themeColor="text1"/>
        </w:rPr>
        <w:br/>
      </w:r>
      <w:r w:rsidRPr="009113B0">
        <w:rPr>
          <w:color w:val="000000" w:themeColor="text1"/>
        </w:rPr>
        <w:t xml:space="preserve">sessions. This provides an opportunity to raise concerns, although staff should be clear that </w:t>
      </w:r>
      <w:r w:rsidR="009113B0">
        <w:rPr>
          <w:color w:val="000000" w:themeColor="text1"/>
        </w:rPr>
        <w:br/>
      </w:r>
      <w:r w:rsidRPr="009113B0">
        <w:rPr>
          <w:color w:val="000000" w:themeColor="text1"/>
        </w:rPr>
        <w:t xml:space="preserve">they can speak to their line manager about safeguarding issues at any time and should not </w:t>
      </w:r>
      <w:r w:rsidR="009113B0">
        <w:rPr>
          <w:color w:val="000000" w:themeColor="text1"/>
        </w:rPr>
        <w:br/>
      </w:r>
      <w:r w:rsidRPr="009113B0">
        <w:rPr>
          <w:color w:val="000000" w:themeColor="text1"/>
        </w:rPr>
        <w:t xml:space="preserve">wait for a safeguarding session to do so. The supervision session also provides an opportunity </w:t>
      </w:r>
      <w:r w:rsidR="009113B0">
        <w:rPr>
          <w:color w:val="000000" w:themeColor="text1"/>
        </w:rPr>
        <w:br/>
      </w:r>
      <w:r w:rsidRPr="009113B0">
        <w:rPr>
          <w:color w:val="000000" w:themeColor="text1"/>
        </w:rPr>
        <w:t xml:space="preserve">to reflect on safeguarding practice and identify ways to improve individual performance in this area. </w:t>
      </w:r>
    </w:p>
    <w:p w14:paraId="000002A4" w14:textId="0AD44A00" w:rsidR="006946F8" w:rsidRPr="009113B0" w:rsidRDefault="00924C42" w:rsidP="00265DDC">
      <w:pPr>
        <w:pStyle w:val="ListParagraph"/>
        <w:numPr>
          <w:ilvl w:val="0"/>
          <w:numId w:val="45"/>
        </w:numPr>
        <w:rPr>
          <w:color w:val="000000"/>
        </w:rPr>
      </w:pPr>
      <w:r w:rsidRPr="009113B0">
        <w:rPr>
          <w:color w:val="000000"/>
        </w:rPr>
        <w:t xml:space="preserve">Debriefing support which will provide an opportunity to talk through their anxieties with the </w:t>
      </w:r>
      <w:r w:rsidR="009113B0">
        <w:rPr>
          <w:color w:val="000000"/>
        </w:rPr>
        <w:br/>
      </w:r>
      <w:r w:rsidRPr="009113B0">
        <w:rPr>
          <w:color w:val="000000"/>
        </w:rPr>
        <w:t xml:space="preserve">designated manager and to reflect on the issues they have dealt with. </w:t>
      </w:r>
    </w:p>
    <w:p w14:paraId="000002A5" w14:textId="2F21911F" w:rsidR="006946F8" w:rsidRPr="009113B0" w:rsidRDefault="00924C42" w:rsidP="00265DDC">
      <w:pPr>
        <w:pStyle w:val="ListParagraph"/>
        <w:numPr>
          <w:ilvl w:val="0"/>
          <w:numId w:val="45"/>
        </w:numPr>
        <w:rPr>
          <w:color w:val="000000"/>
        </w:rPr>
      </w:pPr>
      <w:r w:rsidRPr="009113B0">
        <w:rPr>
          <w:color w:val="000000"/>
        </w:rPr>
        <w:t xml:space="preserve">Seeking further support as appropriate e.g. access to counselling. </w:t>
      </w:r>
    </w:p>
    <w:p w14:paraId="000002A6" w14:textId="1E225140" w:rsidR="006946F8" w:rsidRPr="009113B0" w:rsidRDefault="00924C42" w:rsidP="00265DDC">
      <w:pPr>
        <w:pStyle w:val="ListParagraph"/>
        <w:numPr>
          <w:ilvl w:val="0"/>
          <w:numId w:val="45"/>
        </w:numPr>
        <w:rPr>
          <w:color w:val="000000"/>
        </w:rPr>
      </w:pPr>
      <w:r w:rsidRPr="009113B0">
        <w:rPr>
          <w:color w:val="000000" w:themeColor="text1"/>
        </w:rPr>
        <w:t xml:space="preserve">Staff who have initiated protection concerns will be contacted by line manager/ Designated </w:t>
      </w:r>
      <w:r w:rsidR="009113B0">
        <w:br/>
      </w:r>
      <w:r w:rsidRPr="009113B0">
        <w:rPr>
          <w:color w:val="000000" w:themeColor="text1"/>
        </w:rPr>
        <w:t xml:space="preserve">Safeguarding Officer. </w:t>
      </w:r>
    </w:p>
    <w:p w14:paraId="52703106" w14:textId="1E225140" w:rsidR="009113B0" w:rsidRDefault="009113B0" w:rsidP="00265DDC">
      <w:pPr>
        <w:rPr>
          <w:b/>
          <w:color w:val="000000"/>
        </w:rPr>
      </w:pPr>
    </w:p>
    <w:p w14:paraId="000002A7" w14:textId="77777777" w:rsidR="006946F8" w:rsidRDefault="00924C42" w:rsidP="00265DDC">
      <w:pPr>
        <w:pStyle w:val="Heading5"/>
        <w:rPr>
          <w:b w:val="0"/>
          <w:color w:val="000000"/>
        </w:rPr>
      </w:pPr>
      <w:r>
        <w:t xml:space="preserve">Communications and discussion of safeguarding issues </w:t>
      </w:r>
    </w:p>
    <w:p w14:paraId="000002A8" w14:textId="6B20578F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Commitment to the following communication methods will ensure effective communication of safeguarding </w:t>
      </w:r>
      <w:r w:rsidR="002A239A">
        <w:rPr>
          <w:color w:val="000000"/>
        </w:rPr>
        <w:br/>
      </w:r>
      <w:r>
        <w:rPr>
          <w:color w:val="000000"/>
        </w:rPr>
        <w:t xml:space="preserve">issues and practice. </w:t>
      </w:r>
    </w:p>
    <w:p w14:paraId="000002A9" w14:textId="1E225140" w:rsidR="006946F8" w:rsidRDefault="00924C42" w:rsidP="00265DDC">
      <w:pPr>
        <w:rPr>
          <w:color w:val="000000"/>
        </w:rPr>
      </w:pPr>
      <w:r w:rsidRPr="1C3F90B7">
        <w:rPr>
          <w:color w:val="000000" w:themeColor="text1"/>
        </w:rPr>
        <w:t xml:space="preserve">Safeguarding will be included as a regular agenda item across: </w:t>
      </w:r>
    </w:p>
    <w:p w14:paraId="000002AB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● Team meetings. </w:t>
      </w:r>
    </w:p>
    <w:p w14:paraId="000002AC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● Leadership meetings </w:t>
      </w:r>
    </w:p>
    <w:p w14:paraId="000002AD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● Board meetings </w:t>
      </w:r>
    </w:p>
    <w:p w14:paraId="000002AE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● One to One meetings (formal or informal), </w:t>
      </w:r>
    </w:p>
    <w:p w14:paraId="000002AF" w14:textId="1C89BCE5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● Open discussion will be encouraged (e.g. during supervision and team meetings) to identify and barriers </w:t>
      </w:r>
      <w:r w:rsidR="002A239A">
        <w:rPr>
          <w:color w:val="000000"/>
        </w:rPr>
        <w:br/>
      </w:r>
      <w:r>
        <w:rPr>
          <w:color w:val="000000"/>
        </w:rPr>
        <w:t xml:space="preserve">to reporting so that they can be addressed. </w:t>
      </w:r>
    </w:p>
    <w:p w14:paraId="000002B0" w14:textId="7AB8BF24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● Vibe key staff will participate in multi-agency safeguarding procedures and meetings in order to be </w:t>
      </w:r>
      <w:r w:rsidR="002A239A">
        <w:rPr>
          <w:color w:val="000000"/>
        </w:rPr>
        <w:br/>
      </w:r>
      <w:r>
        <w:rPr>
          <w:color w:val="000000"/>
        </w:rPr>
        <w:t xml:space="preserve">involved in child/ adult protection procedures </w:t>
      </w:r>
    </w:p>
    <w:p w14:paraId="000002B1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● Vibe staff will have involvement in the Early Help Assessment process. </w:t>
      </w:r>
    </w:p>
    <w:p w14:paraId="000002B2" w14:textId="1E225140" w:rsidR="006946F8" w:rsidRDefault="00924C42" w:rsidP="00265DDC">
      <w:pPr>
        <w:rPr>
          <w:color w:val="000000"/>
          <w:sz w:val="24"/>
          <w:szCs w:val="24"/>
        </w:rPr>
      </w:pPr>
      <w:r w:rsidRPr="1C3F90B7">
        <w:rPr>
          <w:color w:val="000000" w:themeColor="text1"/>
        </w:rPr>
        <w:t>● Provision of a clear and effective reporting procedure which encourages reporting of concerns</w:t>
      </w:r>
      <w:r w:rsidRPr="1C3F90B7">
        <w:rPr>
          <w:color w:val="000000" w:themeColor="text1"/>
          <w:sz w:val="24"/>
          <w:szCs w:val="24"/>
        </w:rPr>
        <w:t xml:space="preserve">. </w:t>
      </w:r>
    </w:p>
    <w:p w14:paraId="51027285" w14:textId="1E225140" w:rsidR="009113B0" w:rsidRDefault="009113B0" w:rsidP="00265DDC">
      <w:pPr>
        <w:rPr>
          <w:color w:val="000000"/>
          <w:sz w:val="24"/>
          <w:szCs w:val="24"/>
        </w:rPr>
      </w:pPr>
    </w:p>
    <w:p w14:paraId="4E83EEE1" w14:textId="1E225140" w:rsidR="009113B0" w:rsidRDefault="009113B0" w:rsidP="00265DDC">
      <w:pPr>
        <w:rPr>
          <w:color w:val="000000"/>
          <w:sz w:val="24"/>
          <w:szCs w:val="24"/>
        </w:rPr>
      </w:pPr>
    </w:p>
    <w:p w14:paraId="000002B3" w14:textId="14BE5611" w:rsidR="006946F8" w:rsidRDefault="00306179" w:rsidP="00265DDC">
      <w:pPr>
        <w:pStyle w:val="Heading3"/>
        <w:rPr>
          <w:b w:val="0"/>
          <w:color w:val="000000"/>
        </w:rPr>
      </w:pPr>
      <w:bookmarkStart w:id="24" w:name="_Toc56098919"/>
      <w:bookmarkStart w:id="25" w:name="_Toc56099606"/>
      <w:r w:rsidRPr="57620C91">
        <w:t xml:space="preserve">Monitoring </w:t>
      </w:r>
      <w:r>
        <w:t>a</w:t>
      </w:r>
      <w:r w:rsidRPr="57620C91">
        <w:t>nd Reviewing The Policy</w:t>
      </w:r>
      <w:bookmarkEnd w:id="24"/>
      <w:bookmarkEnd w:id="25"/>
      <w:r w:rsidRPr="57620C91">
        <w:t xml:space="preserve"> </w:t>
      </w:r>
    </w:p>
    <w:p w14:paraId="000002B4" w14:textId="730EFC33" w:rsidR="00306179" w:rsidRDefault="00924C42" w:rsidP="00265DDC">
      <w:pPr>
        <w:rPr>
          <w:color w:val="000000" w:themeColor="text1"/>
        </w:rPr>
      </w:pPr>
      <w:r w:rsidRPr="57620C91">
        <w:rPr>
          <w:color w:val="000000" w:themeColor="text1"/>
        </w:rPr>
        <w:t xml:space="preserve">This policy will be reviewed by </w:t>
      </w:r>
      <w:r w:rsidR="00AA6A14" w:rsidRPr="57620C91">
        <w:rPr>
          <w:color w:val="000000" w:themeColor="text1"/>
        </w:rPr>
        <w:t xml:space="preserve">the </w:t>
      </w:r>
      <w:r w:rsidRPr="57620C91">
        <w:rPr>
          <w:color w:val="000000" w:themeColor="text1"/>
        </w:rPr>
        <w:t>Designated Safeguarding Lead</w:t>
      </w:r>
      <w:r w:rsidR="00AA6A14" w:rsidRPr="57620C91">
        <w:rPr>
          <w:color w:val="000000" w:themeColor="text1"/>
        </w:rPr>
        <w:t xml:space="preserve"> &amp; </w:t>
      </w:r>
      <w:r w:rsidRPr="57620C91">
        <w:rPr>
          <w:color w:val="000000" w:themeColor="text1"/>
        </w:rPr>
        <w:t xml:space="preserve">Officers and the </w:t>
      </w:r>
      <w:r w:rsidR="0097168F" w:rsidRPr="57620C91">
        <w:rPr>
          <w:color w:val="000000" w:themeColor="text1"/>
        </w:rPr>
        <w:t>SMT</w:t>
      </w:r>
      <w:r w:rsidR="00AA6A14" w:rsidRPr="57620C91">
        <w:rPr>
          <w:color w:val="000000" w:themeColor="text1"/>
        </w:rPr>
        <w:t xml:space="preserve"> </w:t>
      </w:r>
      <w:r w:rsidRPr="57620C91">
        <w:rPr>
          <w:color w:val="000000" w:themeColor="text1"/>
        </w:rPr>
        <w:t xml:space="preserve">a year </w:t>
      </w:r>
      <w:r>
        <w:br/>
      </w:r>
      <w:r w:rsidRPr="57620C91">
        <w:rPr>
          <w:color w:val="000000" w:themeColor="text1"/>
        </w:rPr>
        <w:t xml:space="preserve">after its development and then every three years or in the following circumstances: </w:t>
      </w:r>
    </w:p>
    <w:p w14:paraId="000002B5" w14:textId="6ACB837A" w:rsidR="006946F8" w:rsidRPr="00306179" w:rsidRDefault="00924C42" w:rsidP="00265DDC">
      <w:pPr>
        <w:pStyle w:val="ListParagraph"/>
        <w:numPr>
          <w:ilvl w:val="0"/>
          <w:numId w:val="46"/>
        </w:numPr>
        <w:rPr>
          <w:color w:val="000000"/>
        </w:rPr>
      </w:pPr>
      <w:r w:rsidRPr="00306179">
        <w:rPr>
          <w:color w:val="000000" w:themeColor="text1"/>
        </w:rPr>
        <w:t xml:space="preserve">When there are changes in legislation and/or government guidance. </w:t>
      </w:r>
    </w:p>
    <w:p w14:paraId="000002B6" w14:textId="4E163CE5" w:rsidR="006946F8" w:rsidRPr="00306179" w:rsidRDefault="00924C42" w:rsidP="00265DDC">
      <w:pPr>
        <w:pStyle w:val="ListParagraph"/>
        <w:numPr>
          <w:ilvl w:val="0"/>
          <w:numId w:val="46"/>
        </w:numPr>
        <w:rPr>
          <w:color w:val="000000"/>
        </w:rPr>
      </w:pPr>
      <w:r w:rsidRPr="00306179">
        <w:rPr>
          <w:color w:val="000000" w:themeColor="text1"/>
        </w:rPr>
        <w:t xml:space="preserve">As required by the Local Safeguarding Children Board </w:t>
      </w:r>
    </w:p>
    <w:p w14:paraId="000002B7" w14:textId="0B844B17" w:rsidR="006946F8" w:rsidRPr="00306179" w:rsidRDefault="00924C42" w:rsidP="00265DDC">
      <w:pPr>
        <w:pStyle w:val="ListParagraph"/>
        <w:numPr>
          <w:ilvl w:val="0"/>
          <w:numId w:val="46"/>
        </w:numPr>
        <w:rPr>
          <w:color w:val="000000"/>
        </w:rPr>
      </w:pPr>
      <w:r w:rsidRPr="00306179">
        <w:rPr>
          <w:color w:val="000000" w:themeColor="text1"/>
        </w:rPr>
        <w:t xml:space="preserve">As a result of any other significant change or event </w:t>
      </w:r>
      <w:r w:rsidR="00AA6A14" w:rsidRPr="00306179">
        <w:rPr>
          <w:color w:val="000000" w:themeColor="text1"/>
        </w:rPr>
        <w:t>t</w:t>
      </w:r>
      <w:r w:rsidRPr="00306179">
        <w:rPr>
          <w:color w:val="000000" w:themeColor="text1"/>
        </w:rPr>
        <w:t xml:space="preserve">he organisation will monitor the following </w:t>
      </w:r>
      <w:r w:rsidR="00306179">
        <w:rPr>
          <w:color w:val="000000" w:themeColor="text1"/>
        </w:rPr>
        <w:br/>
      </w:r>
      <w:r w:rsidRPr="00306179">
        <w:rPr>
          <w:color w:val="000000" w:themeColor="text1"/>
        </w:rPr>
        <w:t>Safeguarding</w:t>
      </w:r>
      <w:r w:rsidR="00306179">
        <w:t xml:space="preserve"> </w:t>
      </w:r>
      <w:r w:rsidRPr="00306179">
        <w:rPr>
          <w:color w:val="000000" w:themeColor="text1"/>
        </w:rPr>
        <w:t xml:space="preserve">aspects: </w:t>
      </w:r>
    </w:p>
    <w:p w14:paraId="000002B8" w14:textId="420F4E27" w:rsidR="006946F8" w:rsidRPr="00306179" w:rsidRDefault="00924C42" w:rsidP="00265DDC">
      <w:pPr>
        <w:pStyle w:val="ListParagraph"/>
        <w:numPr>
          <w:ilvl w:val="0"/>
          <w:numId w:val="46"/>
        </w:numPr>
        <w:rPr>
          <w:color w:val="000000"/>
        </w:rPr>
      </w:pPr>
      <w:r w:rsidRPr="00306179">
        <w:rPr>
          <w:color w:val="000000" w:themeColor="text1"/>
        </w:rPr>
        <w:t xml:space="preserve">Safe recruitment practices </w:t>
      </w:r>
    </w:p>
    <w:p w14:paraId="000002B9" w14:textId="00BA9192" w:rsidR="006946F8" w:rsidRPr="00306179" w:rsidRDefault="00924C42" w:rsidP="00265DDC">
      <w:pPr>
        <w:pStyle w:val="ListParagraph"/>
        <w:numPr>
          <w:ilvl w:val="0"/>
          <w:numId w:val="46"/>
        </w:numPr>
        <w:rPr>
          <w:color w:val="000000"/>
        </w:rPr>
      </w:pPr>
      <w:r w:rsidRPr="00306179">
        <w:rPr>
          <w:color w:val="000000" w:themeColor="text1"/>
        </w:rPr>
        <w:t xml:space="preserve">DBS checks undertaken </w:t>
      </w:r>
    </w:p>
    <w:p w14:paraId="000002BA" w14:textId="199E1AB2" w:rsidR="006946F8" w:rsidRPr="00306179" w:rsidRDefault="00924C42" w:rsidP="00265DDC">
      <w:pPr>
        <w:pStyle w:val="ListParagraph"/>
        <w:numPr>
          <w:ilvl w:val="0"/>
          <w:numId w:val="46"/>
        </w:numPr>
        <w:rPr>
          <w:color w:val="000000"/>
        </w:rPr>
      </w:pPr>
      <w:r w:rsidRPr="00306179">
        <w:rPr>
          <w:color w:val="000000" w:themeColor="text1"/>
        </w:rPr>
        <w:t xml:space="preserve">References applied for new staff </w:t>
      </w:r>
    </w:p>
    <w:p w14:paraId="000002BB" w14:textId="0D718B21" w:rsidR="006946F8" w:rsidRPr="00306179" w:rsidRDefault="00924C42" w:rsidP="00265DDC">
      <w:pPr>
        <w:pStyle w:val="ListParagraph"/>
        <w:numPr>
          <w:ilvl w:val="0"/>
          <w:numId w:val="46"/>
        </w:numPr>
        <w:rPr>
          <w:color w:val="000000"/>
        </w:rPr>
      </w:pPr>
      <w:r w:rsidRPr="00306179">
        <w:rPr>
          <w:color w:val="000000" w:themeColor="text1"/>
        </w:rPr>
        <w:t xml:space="preserve">Records made and kept of supervision sessions </w:t>
      </w:r>
    </w:p>
    <w:p w14:paraId="000002BC" w14:textId="24B9A731" w:rsidR="006946F8" w:rsidRPr="00306179" w:rsidRDefault="00924C42" w:rsidP="00265DDC">
      <w:pPr>
        <w:pStyle w:val="ListParagraph"/>
        <w:numPr>
          <w:ilvl w:val="0"/>
          <w:numId w:val="46"/>
        </w:numPr>
        <w:rPr>
          <w:color w:val="000000"/>
        </w:rPr>
      </w:pPr>
      <w:r w:rsidRPr="00306179">
        <w:rPr>
          <w:color w:val="000000" w:themeColor="text1"/>
        </w:rPr>
        <w:t xml:space="preserve">Training – register/ record of staff training on child/ vulnerable adult protection </w:t>
      </w:r>
    </w:p>
    <w:p w14:paraId="000002BD" w14:textId="6B2D26A9" w:rsidR="006946F8" w:rsidRPr="00306179" w:rsidRDefault="00924C42" w:rsidP="00265DDC">
      <w:pPr>
        <w:pStyle w:val="ListParagraph"/>
        <w:numPr>
          <w:ilvl w:val="0"/>
          <w:numId w:val="46"/>
        </w:numPr>
        <w:rPr>
          <w:color w:val="000000"/>
        </w:rPr>
      </w:pPr>
      <w:r w:rsidRPr="00306179">
        <w:rPr>
          <w:color w:val="000000" w:themeColor="text1"/>
        </w:rPr>
        <w:t xml:space="preserve">Monitoring whether concerns are being reported and actioned </w:t>
      </w:r>
    </w:p>
    <w:p w14:paraId="000002BE" w14:textId="7A2B5299" w:rsidR="006946F8" w:rsidRPr="00306179" w:rsidRDefault="00924C42" w:rsidP="00265DDC">
      <w:pPr>
        <w:pStyle w:val="ListParagraph"/>
        <w:numPr>
          <w:ilvl w:val="0"/>
          <w:numId w:val="46"/>
        </w:numPr>
        <w:rPr>
          <w:color w:val="000000"/>
        </w:rPr>
      </w:pPr>
      <w:r w:rsidRPr="00306179">
        <w:rPr>
          <w:color w:val="000000" w:themeColor="text1"/>
        </w:rPr>
        <w:t xml:space="preserve">Checking that policies are up to date and relevant </w:t>
      </w:r>
    </w:p>
    <w:p w14:paraId="000002BF" w14:textId="5FB06995" w:rsidR="006946F8" w:rsidRPr="00306179" w:rsidRDefault="00924C42" w:rsidP="00265DDC">
      <w:pPr>
        <w:pStyle w:val="ListParagraph"/>
        <w:numPr>
          <w:ilvl w:val="0"/>
          <w:numId w:val="46"/>
        </w:numPr>
        <w:rPr>
          <w:color w:val="0000FF"/>
        </w:rPr>
      </w:pPr>
      <w:r w:rsidRPr="00306179">
        <w:rPr>
          <w:color w:val="000000" w:themeColor="text1"/>
        </w:rPr>
        <w:t xml:space="preserve">Reviewing the current reporting procedure in place Vibe will make clients aware of the </w:t>
      </w:r>
      <w:r w:rsidR="00306179">
        <w:rPr>
          <w:color w:val="000000" w:themeColor="text1"/>
        </w:rPr>
        <w:br/>
      </w:r>
      <w:r w:rsidRPr="00306179">
        <w:rPr>
          <w:color w:val="000000" w:themeColor="text1"/>
        </w:rPr>
        <w:t>Safeguarding Policy through the following means</w:t>
      </w:r>
      <w:r w:rsidRPr="00306179">
        <w:rPr>
          <w:color w:val="0000FF"/>
        </w:rPr>
        <w:t xml:space="preserve">: </w:t>
      </w:r>
    </w:p>
    <w:p w14:paraId="000002C0" w14:textId="0DCF5512" w:rsidR="006946F8" w:rsidRPr="00306179" w:rsidRDefault="00924C42" w:rsidP="00265DDC">
      <w:pPr>
        <w:pStyle w:val="ListParagraph"/>
        <w:numPr>
          <w:ilvl w:val="1"/>
          <w:numId w:val="46"/>
        </w:numPr>
        <w:rPr>
          <w:color w:val="000000"/>
        </w:rPr>
      </w:pPr>
      <w:r w:rsidRPr="00306179">
        <w:rPr>
          <w:color w:val="000000" w:themeColor="text1"/>
        </w:rPr>
        <w:t xml:space="preserve">A Policy Statement to </w:t>
      </w:r>
      <w:r w:rsidR="00B448DE" w:rsidRPr="00306179">
        <w:rPr>
          <w:color w:val="000000" w:themeColor="text1"/>
        </w:rPr>
        <w:t xml:space="preserve">stakeholders </w:t>
      </w:r>
      <w:r w:rsidRPr="00306179">
        <w:rPr>
          <w:color w:val="000000" w:themeColor="text1"/>
        </w:rPr>
        <w:t xml:space="preserve"> about safeguarding arrangements will be displayed on </w:t>
      </w:r>
      <w:r w:rsidR="00306179">
        <w:rPr>
          <w:color w:val="000000" w:themeColor="text1"/>
        </w:rPr>
        <w:br/>
      </w:r>
      <w:r w:rsidRPr="00306179">
        <w:rPr>
          <w:color w:val="000000" w:themeColor="text1"/>
        </w:rPr>
        <w:t xml:space="preserve">the Vibe website. </w:t>
      </w:r>
    </w:p>
    <w:p w14:paraId="000002C1" w14:textId="191CA4F0" w:rsidR="006946F8" w:rsidRPr="00306179" w:rsidRDefault="00924C42" w:rsidP="00265DDC">
      <w:pPr>
        <w:pStyle w:val="ListParagraph"/>
        <w:numPr>
          <w:ilvl w:val="1"/>
          <w:numId w:val="46"/>
        </w:numPr>
        <w:rPr>
          <w:color w:val="000000"/>
        </w:rPr>
      </w:pPr>
      <w:r w:rsidRPr="00306179">
        <w:rPr>
          <w:color w:val="000000" w:themeColor="text1"/>
        </w:rPr>
        <w:t xml:space="preserve">Young People (members) will be informed via an information session in Youth Clubs of </w:t>
      </w:r>
      <w:r w:rsidR="00306179">
        <w:rPr>
          <w:color w:val="000000" w:themeColor="text1"/>
        </w:rPr>
        <w:br/>
      </w:r>
      <w:r w:rsidRPr="00306179">
        <w:rPr>
          <w:color w:val="000000" w:themeColor="text1"/>
        </w:rPr>
        <w:t>Vibe's safeguarding</w:t>
      </w:r>
      <w:r w:rsidR="00306179">
        <w:rPr>
          <w:color w:val="000000" w:themeColor="text1"/>
        </w:rPr>
        <w:t xml:space="preserve"> </w:t>
      </w:r>
      <w:r w:rsidRPr="00306179">
        <w:rPr>
          <w:color w:val="000000" w:themeColor="text1"/>
        </w:rPr>
        <w:t xml:space="preserve"> arrangements </w:t>
      </w:r>
      <w:r w:rsidR="00B448DE" w:rsidRPr="00306179">
        <w:rPr>
          <w:color w:val="000000" w:themeColor="text1"/>
        </w:rPr>
        <w:t xml:space="preserve">(statement of duty of care shared in sessions, both </w:t>
      </w:r>
      <w:r w:rsidR="00306179">
        <w:rPr>
          <w:color w:val="000000" w:themeColor="text1"/>
        </w:rPr>
        <w:br/>
      </w:r>
      <w:r w:rsidR="00B448DE" w:rsidRPr="00306179">
        <w:rPr>
          <w:color w:val="000000" w:themeColor="text1"/>
        </w:rPr>
        <w:t>1</w:t>
      </w:r>
      <w:r w:rsidR="00306179">
        <w:rPr>
          <w:color w:val="000000" w:themeColor="text1"/>
        </w:rPr>
        <w:t>-</w:t>
      </w:r>
      <w:r w:rsidR="00B448DE" w:rsidRPr="00306179">
        <w:rPr>
          <w:color w:val="000000" w:themeColor="text1"/>
        </w:rPr>
        <w:t>2</w:t>
      </w:r>
      <w:r w:rsidR="00306179">
        <w:rPr>
          <w:color w:val="000000" w:themeColor="text1"/>
        </w:rPr>
        <w:t>-</w:t>
      </w:r>
      <w:r w:rsidR="00B448DE" w:rsidRPr="00306179">
        <w:rPr>
          <w:color w:val="000000" w:themeColor="text1"/>
        </w:rPr>
        <w:t>1 targeted and open access. Poster Vibes version of reporting safeguarding concerns.</w:t>
      </w:r>
    </w:p>
    <w:p w14:paraId="000002C2" w14:textId="6FB1B9A2" w:rsidR="006946F8" w:rsidRPr="00306179" w:rsidRDefault="00924C42" w:rsidP="00265DDC">
      <w:pPr>
        <w:pStyle w:val="ListParagraph"/>
        <w:numPr>
          <w:ilvl w:val="1"/>
          <w:numId w:val="46"/>
        </w:numPr>
        <w:rPr>
          <w:color w:val="000000"/>
        </w:rPr>
      </w:pPr>
      <w:r w:rsidRPr="00306179">
        <w:rPr>
          <w:color w:val="000000" w:themeColor="text1"/>
        </w:rPr>
        <w:t>A copy of Vibe</w:t>
      </w:r>
      <w:r w:rsidR="00AA6A14" w:rsidRPr="00306179">
        <w:rPr>
          <w:color w:val="000000" w:themeColor="text1"/>
        </w:rPr>
        <w:t>’</w:t>
      </w:r>
      <w:r w:rsidRPr="00306179">
        <w:rPr>
          <w:color w:val="000000" w:themeColor="text1"/>
        </w:rPr>
        <w:t xml:space="preserve">s Complaints Policy/Procedure </w:t>
      </w:r>
      <w:r w:rsidR="00727A26" w:rsidRPr="00306179">
        <w:rPr>
          <w:color w:val="000000" w:themeColor="text1"/>
        </w:rPr>
        <w:t>(</w:t>
      </w:r>
      <w:r w:rsidR="00727A26" w:rsidRPr="00306179">
        <w:rPr>
          <w:color w:val="000000" w:themeColor="text1"/>
          <w:highlight w:val="yellow"/>
        </w:rPr>
        <w:t>check in tomorrow)</w:t>
      </w:r>
      <w:r w:rsidR="7DAF2B6A" w:rsidRPr="00306179">
        <w:rPr>
          <w:color w:val="000000" w:themeColor="text1"/>
          <w:highlight w:val="yellow"/>
        </w:rPr>
        <w:t xml:space="preserve"> </w:t>
      </w:r>
      <w:r w:rsidRPr="00306179">
        <w:rPr>
          <w:color w:val="000000" w:themeColor="text1"/>
        </w:rPr>
        <w:t xml:space="preserve">will be available at </w:t>
      </w:r>
      <w:r w:rsidR="00306179">
        <w:rPr>
          <w:color w:val="000000" w:themeColor="text1"/>
        </w:rPr>
        <w:br/>
      </w:r>
      <w:r w:rsidRPr="00306179">
        <w:rPr>
          <w:color w:val="000000" w:themeColor="text1"/>
        </w:rPr>
        <w:t>Youth Club level and this outlines how</w:t>
      </w:r>
      <w:r w:rsidR="00306179">
        <w:t xml:space="preserve"> </w:t>
      </w:r>
      <w:r w:rsidRPr="00306179">
        <w:rPr>
          <w:color w:val="000000" w:themeColor="text1"/>
        </w:rPr>
        <w:t xml:space="preserve">clients </w:t>
      </w:r>
      <w:r w:rsidR="00AA6A14" w:rsidRPr="00306179">
        <w:rPr>
          <w:color w:val="000000" w:themeColor="text1"/>
        </w:rPr>
        <w:t xml:space="preserve">and/or service users </w:t>
      </w:r>
      <w:r w:rsidRPr="00306179">
        <w:rPr>
          <w:color w:val="000000" w:themeColor="text1"/>
        </w:rPr>
        <w:t xml:space="preserve">can make complaints </w:t>
      </w:r>
      <w:r w:rsidR="00306179">
        <w:rPr>
          <w:color w:val="000000" w:themeColor="text1"/>
        </w:rPr>
        <w:br/>
      </w:r>
      <w:r w:rsidRPr="00306179">
        <w:rPr>
          <w:color w:val="000000" w:themeColor="text1"/>
        </w:rPr>
        <w:t xml:space="preserve">about the service </w:t>
      </w:r>
    </w:p>
    <w:p w14:paraId="78AC74F5" w14:textId="77777777" w:rsidR="00AA6A14" w:rsidRDefault="00AA6A14" w:rsidP="00265DDC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77EC412B" w14:textId="430E15A6" w:rsidR="00AA6A14" w:rsidRDefault="00306179" w:rsidP="00265DDC">
      <w:pPr>
        <w:pStyle w:val="Heading2"/>
      </w:pPr>
      <w:bookmarkStart w:id="26" w:name="_Toc56098920"/>
      <w:bookmarkStart w:id="27" w:name="_Toc56099607"/>
      <w:r>
        <w:t>Appendices</w:t>
      </w:r>
      <w:bookmarkEnd w:id="26"/>
      <w:bookmarkEnd w:id="27"/>
    </w:p>
    <w:p w14:paraId="677306EA" w14:textId="77777777" w:rsidR="00AA6A14" w:rsidRDefault="00AA6A14" w:rsidP="00265DDC">
      <w:pPr>
        <w:rPr>
          <w:b/>
          <w:color w:val="000000"/>
        </w:rPr>
      </w:pPr>
    </w:p>
    <w:p w14:paraId="000002C3" w14:textId="1ADAF60D" w:rsidR="006946F8" w:rsidRDefault="00F73098" w:rsidP="00265DDC">
      <w:pPr>
        <w:pStyle w:val="Heading3"/>
      </w:pPr>
      <w:bookmarkStart w:id="28" w:name="_Toc56098921"/>
      <w:bookmarkStart w:id="29" w:name="_Toc56099608"/>
      <w:r>
        <w:t>Part A - Appendix 1: Legislation</w:t>
      </w:r>
      <w:bookmarkEnd w:id="28"/>
      <w:bookmarkEnd w:id="29"/>
      <w:r>
        <w:t xml:space="preserve"> </w:t>
      </w:r>
    </w:p>
    <w:p w14:paraId="000002C5" w14:textId="696593E7" w:rsidR="006946F8" w:rsidRPr="00E256BD" w:rsidRDefault="00924C42" w:rsidP="00265DDC">
      <w:pPr>
        <w:rPr>
          <w:color w:val="000000"/>
        </w:rPr>
      </w:pPr>
      <w:r w:rsidRPr="00E256BD">
        <w:rPr>
          <w:color w:val="000000"/>
        </w:rPr>
        <w:t xml:space="preserve">All professionals working with children should be familiar with the core standards set out in </w:t>
      </w:r>
      <w:r w:rsidR="002A239A" w:rsidRPr="00E256BD">
        <w:rPr>
          <w:color w:val="000000"/>
        </w:rPr>
        <w:br/>
      </w:r>
      <w:r w:rsidRPr="00E256BD">
        <w:rPr>
          <w:color w:val="000000"/>
        </w:rPr>
        <w:t xml:space="preserve">Working Together to Safeguard Children (HM Government, March 2018). </w:t>
      </w:r>
    </w:p>
    <w:p w14:paraId="000002C6" w14:textId="0566879C" w:rsidR="006946F8" w:rsidRPr="00E256BD" w:rsidRDefault="00924C42" w:rsidP="00265DDC">
      <w:pPr>
        <w:rPr>
          <w:color w:val="000000"/>
        </w:rPr>
      </w:pPr>
      <w:r w:rsidRPr="00E256BD">
        <w:rPr>
          <w:color w:val="000000"/>
        </w:rPr>
        <w:t>The policy will reflect all current relevant legislation and guidance that seeks to protect children/</w:t>
      </w:r>
      <w:r w:rsidR="002A239A" w:rsidRPr="00E256BD">
        <w:rPr>
          <w:color w:val="000000"/>
        </w:rPr>
        <w:br/>
      </w:r>
      <w:r w:rsidRPr="00E256BD">
        <w:rPr>
          <w:color w:val="000000"/>
        </w:rPr>
        <w:t xml:space="preserve">young people &amp; vulnerable adults, namely: </w:t>
      </w:r>
    </w:p>
    <w:p w14:paraId="000002C7" w14:textId="16D61B1D" w:rsidR="006946F8" w:rsidRPr="00E256BD" w:rsidRDefault="00924C42" w:rsidP="00265DDC">
      <w:pPr>
        <w:pStyle w:val="ListParagraph"/>
        <w:numPr>
          <w:ilvl w:val="0"/>
          <w:numId w:val="47"/>
        </w:numPr>
        <w:rPr>
          <w:color w:val="000000"/>
        </w:rPr>
      </w:pPr>
      <w:r w:rsidRPr="00E256BD">
        <w:rPr>
          <w:color w:val="000000"/>
        </w:rPr>
        <w:t xml:space="preserve">Children Act 1989 </w:t>
      </w:r>
    </w:p>
    <w:p w14:paraId="000002C8" w14:textId="1E6CA41E" w:rsidR="006946F8" w:rsidRPr="00E256BD" w:rsidRDefault="00924C42" w:rsidP="00265DDC">
      <w:pPr>
        <w:pStyle w:val="ListParagraph"/>
        <w:numPr>
          <w:ilvl w:val="0"/>
          <w:numId w:val="47"/>
        </w:numPr>
        <w:rPr>
          <w:color w:val="000000"/>
        </w:rPr>
      </w:pPr>
      <w:r w:rsidRPr="00E256BD">
        <w:rPr>
          <w:color w:val="000000"/>
        </w:rPr>
        <w:t xml:space="preserve">Children Act 2004 (1a) </w:t>
      </w:r>
    </w:p>
    <w:p w14:paraId="000002C9" w14:textId="7218C331" w:rsidR="006946F8" w:rsidRPr="00E256BD" w:rsidRDefault="00924C42" w:rsidP="00265DDC">
      <w:pPr>
        <w:pStyle w:val="ListParagraph"/>
        <w:numPr>
          <w:ilvl w:val="0"/>
          <w:numId w:val="47"/>
        </w:numPr>
        <w:rPr>
          <w:color w:val="000000"/>
        </w:rPr>
      </w:pPr>
      <w:r w:rsidRPr="00E256BD">
        <w:rPr>
          <w:color w:val="000000"/>
        </w:rPr>
        <w:t xml:space="preserve">Children Act 2014 </w:t>
      </w:r>
    </w:p>
    <w:p w14:paraId="000002CA" w14:textId="4E2E8A76" w:rsidR="006946F8" w:rsidRPr="00E256BD" w:rsidRDefault="00924C42" w:rsidP="00265DDC">
      <w:pPr>
        <w:pStyle w:val="ListParagraph"/>
        <w:numPr>
          <w:ilvl w:val="0"/>
          <w:numId w:val="47"/>
        </w:numPr>
        <w:rPr>
          <w:color w:val="000000"/>
        </w:rPr>
      </w:pPr>
      <w:r w:rsidRPr="00E256BD">
        <w:rPr>
          <w:color w:val="000000"/>
        </w:rPr>
        <w:t xml:space="preserve">Working Together to Safeguard Children 2018 </w:t>
      </w:r>
    </w:p>
    <w:p w14:paraId="000002CB" w14:textId="3262CD59" w:rsidR="006946F8" w:rsidRPr="00E256BD" w:rsidRDefault="00924C42" w:rsidP="00265DDC">
      <w:pPr>
        <w:pStyle w:val="ListParagraph"/>
        <w:numPr>
          <w:ilvl w:val="0"/>
          <w:numId w:val="47"/>
        </w:numPr>
        <w:rPr>
          <w:color w:val="000000"/>
        </w:rPr>
      </w:pPr>
      <w:r w:rsidRPr="00E256BD">
        <w:rPr>
          <w:color w:val="000000"/>
        </w:rPr>
        <w:t xml:space="preserve">Care Act 2014 (Care and Support Statutory Guidance) </w:t>
      </w:r>
    </w:p>
    <w:p w14:paraId="000002CC" w14:textId="4A49B2AA" w:rsidR="006946F8" w:rsidRPr="00E256BD" w:rsidRDefault="00924C42" w:rsidP="00265DDC">
      <w:pPr>
        <w:pStyle w:val="ListParagraph"/>
        <w:numPr>
          <w:ilvl w:val="0"/>
          <w:numId w:val="47"/>
        </w:numPr>
        <w:rPr>
          <w:color w:val="000000"/>
        </w:rPr>
      </w:pPr>
      <w:r w:rsidRPr="00E256BD">
        <w:rPr>
          <w:color w:val="000000"/>
        </w:rPr>
        <w:t xml:space="preserve">Safeguarding Vulnerable Groups Act 2006 </w:t>
      </w:r>
    </w:p>
    <w:p w14:paraId="000002CD" w14:textId="347D332D" w:rsidR="006946F8" w:rsidRPr="00E256BD" w:rsidRDefault="00924C42" w:rsidP="00265DDC">
      <w:pPr>
        <w:pStyle w:val="ListParagraph"/>
        <w:numPr>
          <w:ilvl w:val="0"/>
          <w:numId w:val="47"/>
        </w:numPr>
        <w:rPr>
          <w:color w:val="000000"/>
        </w:rPr>
      </w:pPr>
      <w:r w:rsidRPr="00E256BD">
        <w:rPr>
          <w:color w:val="000000"/>
        </w:rPr>
        <w:t xml:space="preserve">Every Child Matters 2004 </w:t>
      </w:r>
    </w:p>
    <w:p w14:paraId="000002CE" w14:textId="08B6C8A5" w:rsidR="006946F8" w:rsidRPr="00E256BD" w:rsidRDefault="00924C42" w:rsidP="00265DDC">
      <w:pPr>
        <w:pStyle w:val="ListParagraph"/>
        <w:numPr>
          <w:ilvl w:val="0"/>
          <w:numId w:val="47"/>
        </w:numPr>
        <w:rPr>
          <w:color w:val="000000"/>
        </w:rPr>
      </w:pPr>
      <w:r w:rsidRPr="00E256BD">
        <w:rPr>
          <w:color w:val="000000"/>
        </w:rPr>
        <w:t xml:space="preserve">Sexual Offences Act 2003 </w:t>
      </w:r>
    </w:p>
    <w:p w14:paraId="000002CF" w14:textId="0528B167" w:rsidR="006946F8" w:rsidRPr="00E256BD" w:rsidRDefault="00924C42" w:rsidP="00265DDC">
      <w:pPr>
        <w:pStyle w:val="ListParagraph"/>
        <w:numPr>
          <w:ilvl w:val="0"/>
          <w:numId w:val="47"/>
        </w:numPr>
        <w:rPr>
          <w:color w:val="000000"/>
        </w:rPr>
      </w:pPr>
      <w:r w:rsidRPr="00E256BD">
        <w:rPr>
          <w:color w:val="000000"/>
        </w:rPr>
        <w:t xml:space="preserve">United Convention on the Rights of the Child 1991 </w:t>
      </w:r>
    </w:p>
    <w:p w14:paraId="000002D0" w14:textId="48E54C6C" w:rsidR="006946F8" w:rsidRPr="00E256BD" w:rsidRDefault="00924C42" w:rsidP="00265DDC">
      <w:pPr>
        <w:pStyle w:val="ListParagraph"/>
        <w:numPr>
          <w:ilvl w:val="0"/>
          <w:numId w:val="47"/>
        </w:numPr>
        <w:rPr>
          <w:color w:val="000000"/>
        </w:rPr>
      </w:pPr>
      <w:r w:rsidRPr="00E256BD">
        <w:rPr>
          <w:color w:val="000000"/>
        </w:rPr>
        <w:t xml:space="preserve">The Police Act – CRB 1997 NHS and Community Case Act 1990 </w:t>
      </w:r>
    </w:p>
    <w:p w14:paraId="000002D1" w14:textId="7DEE31DF" w:rsidR="006946F8" w:rsidRPr="00E256BD" w:rsidRDefault="00924C42" w:rsidP="00265DDC">
      <w:pPr>
        <w:pStyle w:val="ListParagraph"/>
        <w:numPr>
          <w:ilvl w:val="0"/>
          <w:numId w:val="47"/>
        </w:numPr>
        <w:rPr>
          <w:color w:val="000000"/>
        </w:rPr>
      </w:pPr>
      <w:r w:rsidRPr="00E256BD">
        <w:rPr>
          <w:color w:val="000000"/>
        </w:rPr>
        <w:t xml:space="preserve">Public Interest Disclosure Act 1998 </w:t>
      </w:r>
    </w:p>
    <w:p w14:paraId="000002D2" w14:textId="27A0CC2E" w:rsidR="006946F8" w:rsidRPr="00E256BD" w:rsidRDefault="00924C42" w:rsidP="00265DDC">
      <w:pPr>
        <w:pStyle w:val="ListParagraph"/>
        <w:numPr>
          <w:ilvl w:val="0"/>
          <w:numId w:val="47"/>
        </w:numPr>
        <w:rPr>
          <w:color w:val="000000"/>
        </w:rPr>
      </w:pPr>
      <w:r w:rsidRPr="00E256BD">
        <w:rPr>
          <w:color w:val="000000"/>
        </w:rPr>
        <w:t xml:space="preserve">Care Standard Act 2000 </w:t>
      </w:r>
    </w:p>
    <w:p w14:paraId="000002D3" w14:textId="65EB5593" w:rsidR="006946F8" w:rsidRPr="00E256BD" w:rsidRDefault="00924C42" w:rsidP="00265DDC">
      <w:pPr>
        <w:pStyle w:val="ListParagraph"/>
        <w:numPr>
          <w:ilvl w:val="0"/>
          <w:numId w:val="47"/>
        </w:numPr>
        <w:rPr>
          <w:color w:val="000000"/>
        </w:rPr>
      </w:pPr>
      <w:r w:rsidRPr="00E256BD">
        <w:rPr>
          <w:color w:val="000000"/>
        </w:rPr>
        <w:t xml:space="preserve">Mental Health Act 2007 </w:t>
      </w:r>
    </w:p>
    <w:p w14:paraId="000002D4" w14:textId="578B3E32" w:rsidR="006946F8" w:rsidRPr="00E256BD" w:rsidRDefault="00924C42" w:rsidP="00265DDC">
      <w:pPr>
        <w:pStyle w:val="ListParagraph"/>
        <w:numPr>
          <w:ilvl w:val="0"/>
          <w:numId w:val="47"/>
        </w:numPr>
        <w:rPr>
          <w:color w:val="000000"/>
        </w:rPr>
      </w:pPr>
      <w:r w:rsidRPr="00E256BD">
        <w:rPr>
          <w:color w:val="000000"/>
        </w:rPr>
        <w:t xml:space="preserve">Mental Capacity Act 2005 </w:t>
      </w:r>
    </w:p>
    <w:p w14:paraId="000002D5" w14:textId="44551E9C" w:rsidR="006946F8" w:rsidRPr="00E256BD" w:rsidRDefault="00924C42" w:rsidP="00265DDC">
      <w:pPr>
        <w:pStyle w:val="ListParagraph"/>
        <w:numPr>
          <w:ilvl w:val="0"/>
          <w:numId w:val="47"/>
        </w:numPr>
        <w:rPr>
          <w:color w:val="000000"/>
        </w:rPr>
      </w:pPr>
      <w:r w:rsidRPr="00E256BD">
        <w:rPr>
          <w:color w:val="000000"/>
        </w:rPr>
        <w:t xml:space="preserve">Rehabilitation of Offenders Act 1974 </w:t>
      </w:r>
    </w:p>
    <w:p w14:paraId="000002D6" w14:textId="37367AE5" w:rsidR="006946F8" w:rsidRPr="00E256BD" w:rsidRDefault="00924C42" w:rsidP="00265DDC">
      <w:pPr>
        <w:pStyle w:val="ListParagraph"/>
        <w:numPr>
          <w:ilvl w:val="0"/>
          <w:numId w:val="47"/>
        </w:numPr>
        <w:rPr>
          <w:color w:val="222222"/>
        </w:rPr>
      </w:pPr>
      <w:r w:rsidRPr="00E256BD">
        <w:rPr>
          <w:color w:val="222222"/>
        </w:rPr>
        <w:t xml:space="preserve">Data Protection Act 2018 </w:t>
      </w:r>
      <w:r w:rsidR="002A239A" w:rsidRPr="00E256BD">
        <w:br/>
      </w:r>
    </w:p>
    <w:p w14:paraId="56337381" w14:textId="304B0B3B" w:rsidR="00E256BD" w:rsidRDefault="00E256BD" w:rsidP="00265DDC">
      <w:pPr>
        <w:pStyle w:val="Heading3"/>
      </w:pPr>
      <w:bookmarkStart w:id="30" w:name="_Toc56098922"/>
      <w:bookmarkStart w:id="31" w:name="_Toc56099609"/>
      <w:r>
        <w:t>Part B - Appendix 2</w:t>
      </w:r>
      <w:bookmarkEnd w:id="30"/>
      <w:bookmarkEnd w:id="31"/>
      <w:r>
        <w:t xml:space="preserve"> </w:t>
      </w:r>
    </w:p>
    <w:p w14:paraId="000002D7" w14:textId="6F1365C0" w:rsidR="006946F8" w:rsidRDefault="00924C42" w:rsidP="00265DDC">
      <w:pPr>
        <w:pStyle w:val="Heading4"/>
      </w:pPr>
      <w:r>
        <w:t xml:space="preserve">Contact details to manage Safeguarding </w:t>
      </w:r>
    </w:p>
    <w:p w14:paraId="1B70ADA9" w14:textId="59AA168D" w:rsidR="00924C42" w:rsidRDefault="00924C42" w:rsidP="00265DDC">
      <w:pPr>
        <w:rPr>
          <w:b/>
          <w:color w:val="000000"/>
        </w:rPr>
      </w:pPr>
      <w:r>
        <w:rPr>
          <w:b/>
          <w:color w:val="000000"/>
        </w:rPr>
        <w:t xml:space="preserve">NAME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Paul Oginsky</w:t>
      </w:r>
    </w:p>
    <w:p w14:paraId="6C10344D" w14:textId="6574F46C" w:rsidR="00924C42" w:rsidRDefault="00924C42" w:rsidP="00265DDC">
      <w:pPr>
        <w:rPr>
          <w:b/>
          <w:color w:val="000000"/>
        </w:rPr>
      </w:pPr>
      <w:r>
        <w:rPr>
          <w:b/>
          <w:color w:val="000000"/>
        </w:rPr>
        <w:t xml:space="preserve">POSITION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24C42">
        <w:rPr>
          <w:bCs/>
          <w:color w:val="000000"/>
        </w:rPr>
        <w:t>Vibe CEO</w:t>
      </w:r>
    </w:p>
    <w:p w14:paraId="000002D9" w14:textId="584A2F6E" w:rsidR="006946F8" w:rsidRDefault="00924C42" w:rsidP="00265DDC">
      <w:pPr>
        <w:rPr>
          <w:b/>
          <w:color w:val="000000"/>
        </w:rPr>
      </w:pPr>
      <w:r>
        <w:rPr>
          <w:b/>
          <w:color w:val="000000"/>
        </w:rPr>
        <w:t xml:space="preserve">CONTACT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24C42">
        <w:rPr>
          <w:bCs/>
          <w:color w:val="000000"/>
        </w:rPr>
        <w:t>Mobile 07786 854 543</w:t>
      </w:r>
      <w:r>
        <w:rPr>
          <w:bCs/>
          <w:color w:val="000000"/>
        </w:rPr>
        <w:t xml:space="preserve"> | </w:t>
      </w:r>
      <w:r w:rsidRPr="00924C42">
        <w:rPr>
          <w:bCs/>
          <w:color w:val="000000"/>
        </w:rPr>
        <w:t>0151</w:t>
      </w:r>
      <w:r>
        <w:rPr>
          <w:bCs/>
          <w:color w:val="000000"/>
        </w:rPr>
        <w:t xml:space="preserve"> </w:t>
      </w:r>
      <w:r w:rsidRPr="00924C42">
        <w:rPr>
          <w:bCs/>
          <w:color w:val="000000"/>
        </w:rPr>
        <w:t>673</w:t>
      </w:r>
      <w:r>
        <w:rPr>
          <w:bCs/>
          <w:color w:val="000000"/>
        </w:rPr>
        <w:t xml:space="preserve"> </w:t>
      </w:r>
      <w:r w:rsidRPr="00924C42">
        <w:rPr>
          <w:bCs/>
          <w:color w:val="000000"/>
        </w:rPr>
        <w:t>0422</w:t>
      </w:r>
    </w:p>
    <w:p w14:paraId="000002DB" w14:textId="7A36E065" w:rsidR="006946F8" w:rsidRPr="00924C42" w:rsidRDefault="00924C42" w:rsidP="00265DDC">
      <w:pPr>
        <w:rPr>
          <w:bCs/>
          <w:color w:val="000000"/>
        </w:rPr>
      </w:pPr>
      <w:r>
        <w:rPr>
          <w:b/>
          <w:color w:val="000000"/>
        </w:rPr>
        <w:t xml:space="preserve">E-MAIL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Cs/>
          <w:color w:val="000000"/>
        </w:rPr>
        <w:t>paul.oginsky@vibeuk.org</w:t>
      </w:r>
    </w:p>
    <w:p w14:paraId="2635D374" w14:textId="77777777" w:rsidR="002A239A" w:rsidRDefault="002A239A" w:rsidP="00265DDC">
      <w:pPr>
        <w:rPr>
          <w:b/>
          <w:bCs/>
          <w:color w:val="000000"/>
        </w:rPr>
      </w:pPr>
    </w:p>
    <w:p w14:paraId="000002E2" w14:textId="79FDC1DC" w:rsidR="006946F8" w:rsidRDefault="00924C42" w:rsidP="00265DDC">
      <w:pPr>
        <w:pStyle w:val="Heading4"/>
        <w:rPr>
          <w:color w:val="000000"/>
        </w:rPr>
      </w:pPr>
      <w:r w:rsidRPr="57620C91">
        <w:t xml:space="preserve">Contact details Vibe Safeguarding Lead and Officers </w:t>
      </w:r>
    </w:p>
    <w:p w14:paraId="389548E1" w14:textId="670542DD" w:rsidR="002A239A" w:rsidRPr="002A239A" w:rsidRDefault="00924C42" w:rsidP="00265DDC">
      <w:pPr>
        <w:rPr>
          <w:color w:val="000000"/>
        </w:rPr>
      </w:pPr>
      <w:r w:rsidRPr="57620C91">
        <w:rPr>
          <w:b/>
          <w:bCs/>
          <w:color w:val="000000"/>
        </w:rPr>
        <w:t xml:space="preserve">NAME </w:t>
      </w:r>
      <w:r w:rsidR="002A239A">
        <w:rPr>
          <w:b/>
          <w:color w:val="000000"/>
        </w:rPr>
        <w:tab/>
      </w:r>
      <w:r w:rsidR="002A239A">
        <w:rPr>
          <w:b/>
          <w:color w:val="000000"/>
        </w:rPr>
        <w:tab/>
      </w:r>
      <w:r w:rsidR="002A239A">
        <w:rPr>
          <w:b/>
          <w:color w:val="000000"/>
        </w:rPr>
        <w:tab/>
      </w:r>
      <w:r w:rsidR="002A239A" w:rsidRPr="57620C91">
        <w:rPr>
          <w:color w:val="000000"/>
        </w:rPr>
        <w:t xml:space="preserve">Charlotte Brookes </w:t>
      </w:r>
    </w:p>
    <w:p w14:paraId="4121E6BB" w14:textId="4787214C" w:rsidR="002A239A" w:rsidRPr="002A239A" w:rsidRDefault="00924C42" w:rsidP="00265DDC">
      <w:pPr>
        <w:rPr>
          <w:color w:val="000000"/>
        </w:rPr>
      </w:pPr>
      <w:r w:rsidRPr="57620C91">
        <w:rPr>
          <w:b/>
          <w:bCs/>
          <w:color w:val="000000"/>
        </w:rPr>
        <w:t xml:space="preserve">POSITION </w:t>
      </w:r>
      <w:r w:rsidR="002A239A">
        <w:rPr>
          <w:b/>
          <w:color w:val="000000"/>
        </w:rPr>
        <w:tab/>
      </w:r>
      <w:r w:rsidR="002A239A">
        <w:rPr>
          <w:b/>
          <w:color w:val="000000"/>
        </w:rPr>
        <w:tab/>
      </w:r>
      <w:r w:rsidR="002A239A" w:rsidRPr="57620C91">
        <w:rPr>
          <w:color w:val="000000"/>
        </w:rPr>
        <w:t>Operations Manager (Safeguarding Lead)</w:t>
      </w:r>
    </w:p>
    <w:p w14:paraId="000002E3" w14:textId="7A5567C1" w:rsidR="006946F8" w:rsidRPr="002A239A" w:rsidRDefault="00924C42" w:rsidP="00265DDC">
      <w:pPr>
        <w:rPr>
          <w:color w:val="000000"/>
        </w:rPr>
      </w:pPr>
      <w:r w:rsidRPr="57620C91">
        <w:rPr>
          <w:b/>
          <w:bCs/>
          <w:color w:val="000000"/>
        </w:rPr>
        <w:t xml:space="preserve">CONTACT </w:t>
      </w:r>
      <w:r w:rsidR="002A239A">
        <w:rPr>
          <w:b/>
          <w:color w:val="000000"/>
        </w:rPr>
        <w:tab/>
      </w:r>
      <w:r w:rsidR="002A239A">
        <w:rPr>
          <w:b/>
          <w:color w:val="000000"/>
        </w:rPr>
        <w:tab/>
      </w:r>
      <w:r w:rsidR="002A239A" w:rsidRPr="57620C91">
        <w:rPr>
          <w:color w:val="000000"/>
        </w:rPr>
        <w:t>Mobile 07810053363 | 01516730427</w:t>
      </w:r>
    </w:p>
    <w:p w14:paraId="000002E5" w14:textId="0BC92EEF" w:rsidR="006946F8" w:rsidRPr="002A239A" w:rsidRDefault="00924C42" w:rsidP="00265DDC">
      <w:pPr>
        <w:rPr>
          <w:color w:val="000000"/>
        </w:rPr>
      </w:pPr>
      <w:r w:rsidRPr="57620C91">
        <w:rPr>
          <w:b/>
          <w:bCs/>
          <w:color w:val="000000"/>
        </w:rPr>
        <w:t xml:space="preserve">EMAIL </w:t>
      </w:r>
      <w:r w:rsidR="002A239A">
        <w:rPr>
          <w:b/>
          <w:color w:val="000000"/>
        </w:rPr>
        <w:tab/>
      </w:r>
      <w:r w:rsidR="002A239A">
        <w:rPr>
          <w:b/>
          <w:color w:val="000000"/>
        </w:rPr>
        <w:tab/>
      </w:r>
      <w:r w:rsidR="00E256BD">
        <w:rPr>
          <w:b/>
          <w:color w:val="000000"/>
        </w:rPr>
        <w:tab/>
      </w:r>
      <w:r w:rsidR="002A239A" w:rsidRPr="57620C91">
        <w:rPr>
          <w:color w:val="000000"/>
        </w:rPr>
        <w:t>charlotte.brookes@vibeuk.org</w:t>
      </w:r>
    </w:p>
    <w:p w14:paraId="297D37EF" w14:textId="77777777" w:rsidR="002A239A" w:rsidRDefault="002A239A" w:rsidP="00265DDC">
      <w:pPr>
        <w:rPr>
          <w:color w:val="000000"/>
        </w:rPr>
      </w:pPr>
    </w:p>
    <w:p w14:paraId="0DA4231F" w14:textId="5FE37F2A" w:rsidR="002A239A" w:rsidRPr="002A239A" w:rsidRDefault="002A239A" w:rsidP="00265DDC">
      <w:pPr>
        <w:rPr>
          <w:color w:val="000000"/>
        </w:rPr>
      </w:pPr>
      <w:r w:rsidRPr="57620C91">
        <w:rPr>
          <w:b/>
          <w:bCs/>
          <w:color w:val="000000"/>
        </w:rPr>
        <w:t xml:space="preserve">NAME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57620C91">
        <w:rPr>
          <w:color w:val="000000"/>
        </w:rPr>
        <w:t xml:space="preserve">Rachael McGowan </w:t>
      </w:r>
    </w:p>
    <w:p w14:paraId="6CE411FC" w14:textId="48E47287" w:rsidR="002A239A" w:rsidRPr="002A239A" w:rsidRDefault="002A239A" w:rsidP="00265DDC">
      <w:pPr>
        <w:rPr>
          <w:color w:val="000000"/>
        </w:rPr>
      </w:pPr>
      <w:r w:rsidRPr="57620C91">
        <w:rPr>
          <w:b/>
          <w:bCs/>
          <w:color w:val="000000"/>
        </w:rPr>
        <w:t xml:space="preserve">POSITION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57620C91">
        <w:rPr>
          <w:color w:val="000000"/>
        </w:rPr>
        <w:t xml:space="preserve">Operations Manager </w:t>
      </w:r>
      <w:r w:rsidR="00AA6A14" w:rsidRPr="57620C91">
        <w:rPr>
          <w:color w:val="000000"/>
        </w:rPr>
        <w:t>(Safeguarding Officer)</w:t>
      </w:r>
    </w:p>
    <w:p w14:paraId="0492D375" w14:textId="5DC16385" w:rsidR="002A239A" w:rsidRPr="002A239A" w:rsidRDefault="002A239A" w:rsidP="00265DDC">
      <w:pPr>
        <w:rPr>
          <w:color w:val="000000"/>
        </w:rPr>
      </w:pPr>
      <w:r w:rsidRPr="57620C91">
        <w:rPr>
          <w:b/>
          <w:bCs/>
          <w:color w:val="000000"/>
        </w:rPr>
        <w:t xml:space="preserve">CONTACT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57620C91">
        <w:rPr>
          <w:color w:val="000000"/>
        </w:rPr>
        <w:t>Mobile 07810054119 | 01516730424</w:t>
      </w:r>
    </w:p>
    <w:p w14:paraId="0FC6D9FE" w14:textId="401A3521" w:rsidR="002A239A" w:rsidRPr="002A239A" w:rsidRDefault="002A239A" w:rsidP="00265DDC">
      <w:pPr>
        <w:rPr>
          <w:color w:val="000000"/>
        </w:rPr>
      </w:pPr>
      <w:r w:rsidRPr="57620C91">
        <w:rPr>
          <w:b/>
          <w:bCs/>
          <w:color w:val="000000"/>
        </w:rPr>
        <w:t xml:space="preserve">EMAIL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E256BD">
        <w:rPr>
          <w:b/>
          <w:color w:val="000000"/>
        </w:rPr>
        <w:tab/>
      </w:r>
      <w:r w:rsidRPr="57620C91">
        <w:rPr>
          <w:color w:val="000000"/>
        </w:rPr>
        <w:t>Rachael.mcgowan@vibeuk.org</w:t>
      </w:r>
    </w:p>
    <w:p w14:paraId="5AA59860" w14:textId="77777777" w:rsidR="002A239A" w:rsidRDefault="002A239A" w:rsidP="00265DDC">
      <w:pPr>
        <w:rPr>
          <w:color w:val="000000"/>
        </w:rPr>
      </w:pPr>
    </w:p>
    <w:p w14:paraId="72ED2CEE" w14:textId="75212EB2" w:rsidR="002A239A" w:rsidRPr="002A239A" w:rsidRDefault="002A239A" w:rsidP="00265DDC">
      <w:pPr>
        <w:rPr>
          <w:color w:val="000000"/>
        </w:rPr>
      </w:pPr>
      <w:r w:rsidRPr="57620C91">
        <w:rPr>
          <w:b/>
          <w:bCs/>
          <w:color w:val="000000"/>
        </w:rPr>
        <w:t xml:space="preserve">NAME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57620C91">
        <w:rPr>
          <w:color w:val="000000"/>
        </w:rPr>
        <w:t xml:space="preserve">Lyn Pye </w:t>
      </w:r>
    </w:p>
    <w:p w14:paraId="12A3FBEA" w14:textId="77777777" w:rsidR="00AA6A14" w:rsidRPr="002A239A" w:rsidRDefault="002A239A" w:rsidP="00265DDC">
      <w:pPr>
        <w:rPr>
          <w:color w:val="000000"/>
        </w:rPr>
      </w:pPr>
      <w:r w:rsidRPr="57620C91">
        <w:rPr>
          <w:b/>
          <w:bCs/>
          <w:color w:val="000000"/>
        </w:rPr>
        <w:t xml:space="preserve">POSITION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57620C91">
        <w:rPr>
          <w:color w:val="000000"/>
        </w:rPr>
        <w:t xml:space="preserve">Senior Project Lead </w:t>
      </w:r>
      <w:r w:rsidR="00AA6A14" w:rsidRPr="57620C91">
        <w:rPr>
          <w:color w:val="000000"/>
        </w:rPr>
        <w:t>(Safeguarding Officer)</w:t>
      </w:r>
    </w:p>
    <w:p w14:paraId="5FB50EA4" w14:textId="299F2F85" w:rsidR="002A239A" w:rsidRPr="002A239A" w:rsidRDefault="002A239A" w:rsidP="00265DDC">
      <w:pPr>
        <w:rPr>
          <w:bCs/>
          <w:color w:val="000000"/>
        </w:rPr>
      </w:pPr>
      <w:r>
        <w:rPr>
          <w:b/>
          <w:color w:val="000000"/>
        </w:rPr>
        <w:t xml:space="preserve">CONTACT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Cs/>
          <w:color w:val="000000"/>
        </w:rPr>
        <w:t>Mobile 07825145064 | 01516730428</w:t>
      </w:r>
    </w:p>
    <w:p w14:paraId="3FFF8909" w14:textId="48751691" w:rsidR="002A239A" w:rsidRPr="002A239A" w:rsidRDefault="002A239A" w:rsidP="00265DDC">
      <w:pPr>
        <w:rPr>
          <w:bCs/>
          <w:color w:val="000000"/>
        </w:rPr>
      </w:pPr>
      <w:r>
        <w:rPr>
          <w:b/>
          <w:color w:val="000000"/>
        </w:rPr>
        <w:t xml:space="preserve">EMAIL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E256BD">
        <w:rPr>
          <w:b/>
          <w:color w:val="000000"/>
        </w:rPr>
        <w:tab/>
      </w:r>
      <w:r>
        <w:rPr>
          <w:bCs/>
          <w:color w:val="000000"/>
        </w:rPr>
        <w:t>lyn.pye@vibeuk.org</w:t>
      </w:r>
    </w:p>
    <w:p w14:paraId="41C7AA45" w14:textId="5B4EAA04" w:rsidR="002A239A" w:rsidRDefault="002A239A" w:rsidP="00265DDC">
      <w:pPr>
        <w:rPr>
          <w:color w:val="000000"/>
        </w:rPr>
      </w:pPr>
    </w:p>
    <w:p w14:paraId="73DD48B2" w14:textId="7FA0FAE0" w:rsidR="00AA6A14" w:rsidRPr="00E256BD" w:rsidRDefault="00AA6A14" w:rsidP="00265DDC">
      <w:pPr>
        <w:rPr>
          <w:b/>
          <w:bCs/>
          <w:color w:val="000000"/>
        </w:rPr>
      </w:pPr>
      <w:r w:rsidRPr="00E256BD">
        <w:rPr>
          <w:b/>
          <w:bCs/>
          <w:color w:val="000000" w:themeColor="text1"/>
        </w:rPr>
        <w:t>Dedicated emai</w:t>
      </w:r>
      <w:r w:rsidRPr="00E256BD">
        <w:rPr>
          <w:b/>
          <w:bCs/>
        </w:rPr>
        <w:t>l safeguard@vibeuk.org</w:t>
      </w:r>
    </w:p>
    <w:p w14:paraId="000002F6" w14:textId="38065462" w:rsidR="006946F8" w:rsidRDefault="00E256BD" w:rsidP="00265DDC">
      <w:pPr>
        <w:pStyle w:val="Heading3"/>
      </w:pPr>
      <w:bookmarkStart w:id="32" w:name="_Toc56098923"/>
      <w:bookmarkStart w:id="33" w:name="_Toc56099610"/>
      <w:r>
        <w:t>Part B - Appendix 3</w:t>
      </w:r>
      <w:bookmarkEnd w:id="32"/>
      <w:bookmarkEnd w:id="33"/>
      <w:r>
        <w:t xml:space="preserve"> </w:t>
      </w:r>
    </w:p>
    <w:p w14:paraId="11EEC07A" w14:textId="77777777" w:rsidR="00E256BD" w:rsidRPr="00E256BD" w:rsidRDefault="00E256BD" w:rsidP="00265DDC"/>
    <w:p w14:paraId="000002F7" w14:textId="77777777" w:rsidR="006946F8" w:rsidRDefault="00924C42" w:rsidP="00265DDC">
      <w:pPr>
        <w:rPr>
          <w:b/>
          <w:color w:val="000000"/>
        </w:rPr>
      </w:pPr>
      <w:r w:rsidRPr="525219D0">
        <w:rPr>
          <w:b/>
          <w:color w:val="000000" w:themeColor="text1"/>
        </w:rPr>
        <w:t xml:space="preserve">Vibe Safeguarding Flowchart is accessible from Vibe safeguarding </w:t>
      </w:r>
    </w:p>
    <w:p w14:paraId="114D81EE" w14:textId="77777777" w:rsidR="00E256BD" w:rsidRDefault="00E256BD" w:rsidP="00265DDC">
      <w:pPr>
        <w:rPr>
          <w:b/>
          <w:sz w:val="28"/>
          <w:szCs w:val="28"/>
        </w:rPr>
      </w:pPr>
    </w:p>
    <w:p w14:paraId="000002F8" w14:textId="183DAE1E" w:rsidR="006946F8" w:rsidRPr="00E256BD" w:rsidRDefault="00E256BD" w:rsidP="00265DDC">
      <w:pPr>
        <w:rPr>
          <w:b/>
          <w:sz w:val="28"/>
          <w:szCs w:val="28"/>
        </w:rPr>
      </w:pPr>
      <w:r w:rsidRPr="00E256BD">
        <w:rPr>
          <w:b/>
          <w:sz w:val="28"/>
          <w:szCs w:val="28"/>
        </w:rPr>
        <w:t xml:space="preserve">Part B - Appendix 4 </w:t>
      </w:r>
    </w:p>
    <w:p w14:paraId="35156CF7" w14:textId="77777777" w:rsidR="00E256BD" w:rsidRDefault="00E256BD" w:rsidP="00265DDC">
      <w:pPr>
        <w:rPr>
          <w:b/>
          <w:color w:val="000000"/>
        </w:rPr>
      </w:pPr>
    </w:p>
    <w:p w14:paraId="000002F9" w14:textId="77777777" w:rsidR="006946F8" w:rsidRDefault="00924C42" w:rsidP="00265DDC">
      <w:pPr>
        <w:rPr>
          <w:b/>
          <w:color w:val="000000"/>
        </w:rPr>
      </w:pPr>
      <w:r w:rsidRPr="525219D0">
        <w:rPr>
          <w:b/>
          <w:color w:val="000000" w:themeColor="text1"/>
        </w:rPr>
        <w:t xml:space="preserve">(All forms accessible from Vibe safeguarding Hub) </w:t>
      </w:r>
    </w:p>
    <w:p w14:paraId="75C405E6" w14:textId="77777777" w:rsidR="00E256BD" w:rsidRDefault="00E256BD" w:rsidP="00265DDC">
      <w:pPr>
        <w:rPr>
          <w:b/>
          <w:color w:val="000000"/>
        </w:rPr>
      </w:pPr>
    </w:p>
    <w:p w14:paraId="0F9E0E02" w14:textId="32CA24C2" w:rsidR="00E256BD" w:rsidRDefault="00924C42" w:rsidP="00265DDC">
      <w:pPr>
        <w:rPr>
          <w:b/>
          <w:color w:val="000000"/>
        </w:rPr>
      </w:pPr>
      <w:r w:rsidRPr="525219D0">
        <w:rPr>
          <w:b/>
          <w:color w:val="000000" w:themeColor="text1"/>
        </w:rPr>
        <w:t xml:space="preserve">Vibe </w:t>
      </w:r>
      <w:r w:rsidR="00E256BD" w:rsidRPr="525219D0">
        <w:rPr>
          <w:b/>
          <w:color w:val="000000" w:themeColor="text1"/>
        </w:rPr>
        <w:t>Record your concerns/decision form</w:t>
      </w:r>
    </w:p>
    <w:p w14:paraId="6B31CBB1" w14:textId="2D136CCC" w:rsidR="00E256BD" w:rsidRDefault="00E256BD" w:rsidP="00265DDC">
      <w:pPr>
        <w:rPr>
          <w:b/>
          <w:color w:val="000000"/>
        </w:rPr>
      </w:pPr>
      <w:r w:rsidRPr="525219D0">
        <w:rPr>
          <w:b/>
          <w:color w:val="000000" w:themeColor="text1"/>
        </w:rPr>
        <w:t xml:space="preserve">Safeguarding Children and young people </w:t>
      </w:r>
    </w:p>
    <w:p w14:paraId="1D46B329" w14:textId="77777777" w:rsidR="00E256BD" w:rsidRDefault="00E256BD" w:rsidP="00265DDC">
      <w:pPr>
        <w:rPr>
          <w:b/>
          <w:color w:val="000000"/>
        </w:rPr>
      </w:pPr>
    </w:p>
    <w:p w14:paraId="7D1F5DF8" w14:textId="0FA5E95E" w:rsidR="00E256BD" w:rsidRDefault="00E256BD" w:rsidP="00265DDC">
      <w:pPr>
        <w:pStyle w:val="Heading3"/>
      </w:pPr>
      <w:bookmarkStart w:id="34" w:name="_Toc56098924"/>
      <w:bookmarkStart w:id="35" w:name="_Toc56099611"/>
      <w:r>
        <w:t>Part B - Appendix 5</w:t>
      </w:r>
      <w:bookmarkEnd w:id="34"/>
      <w:bookmarkEnd w:id="35"/>
      <w:r>
        <w:t xml:space="preserve"> </w:t>
      </w:r>
    </w:p>
    <w:p w14:paraId="7DE526DE" w14:textId="77777777" w:rsidR="00E256BD" w:rsidRPr="00E256BD" w:rsidRDefault="00E256BD" w:rsidP="00265DDC"/>
    <w:p w14:paraId="39AB1FE8" w14:textId="77777777" w:rsidR="00E256BD" w:rsidRDefault="00924C42" w:rsidP="00265DDC">
      <w:pPr>
        <w:pStyle w:val="Heading4"/>
        <w:rPr>
          <w:b w:val="0"/>
          <w:color w:val="000000"/>
        </w:rPr>
      </w:pPr>
      <w:r>
        <w:t>Seven Golden</w:t>
      </w:r>
      <w:r w:rsidRPr="525219D0">
        <w:rPr>
          <w:b w:val="0"/>
          <w:color w:val="000000" w:themeColor="text1"/>
        </w:rPr>
        <w:t xml:space="preserve"> Rules for Information Sharing Information sharing </w:t>
      </w:r>
    </w:p>
    <w:p w14:paraId="000002FC" w14:textId="74F3CBC3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(Home Office: Information sharing: Advice for practitioners providing safeguarding services: July 2018) </w:t>
      </w:r>
    </w:p>
    <w:p w14:paraId="000002FD" w14:textId="7999CA9A" w:rsidR="004208B4" w:rsidRDefault="004208B4" w:rsidP="00265DDC">
      <w:pPr>
        <w:rPr>
          <w:color w:val="000000"/>
        </w:rPr>
      </w:pPr>
    </w:p>
    <w:p w14:paraId="000002FE" w14:textId="47DCF8CB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1. Remember that the General Data Protection Regulation (GDPR), Data Protection Act 2018 and human </w:t>
      </w:r>
      <w:r w:rsidR="002A239A">
        <w:rPr>
          <w:color w:val="000000"/>
        </w:rPr>
        <w:br/>
      </w:r>
      <w:r>
        <w:rPr>
          <w:color w:val="000000"/>
        </w:rPr>
        <w:t xml:space="preserve">rights law are not barriers to justified information sharing, but provide a framework to ensure that personal </w:t>
      </w:r>
      <w:r w:rsidR="002A239A">
        <w:rPr>
          <w:color w:val="000000"/>
        </w:rPr>
        <w:br/>
      </w:r>
      <w:r>
        <w:rPr>
          <w:color w:val="000000"/>
        </w:rPr>
        <w:t xml:space="preserve">information about living individuals is shared appropriately. </w:t>
      </w:r>
    </w:p>
    <w:p w14:paraId="000002FF" w14:textId="7A136AD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2. Be open and honest with the individual (and/or their family where appropriate) from the outset about </w:t>
      </w:r>
      <w:r w:rsidR="00830CFE">
        <w:rPr>
          <w:color w:val="000000"/>
        </w:rPr>
        <w:br/>
      </w:r>
      <w:r>
        <w:rPr>
          <w:color w:val="000000"/>
        </w:rPr>
        <w:t>why,</w:t>
      </w:r>
      <w:r w:rsidR="00830CFE">
        <w:rPr>
          <w:color w:val="000000"/>
        </w:rPr>
        <w:t xml:space="preserve"> </w:t>
      </w:r>
      <w:r>
        <w:rPr>
          <w:color w:val="000000"/>
        </w:rPr>
        <w:t xml:space="preserve">what, how and with whom the information will, or could be shared, and seek their agreement, unless </w:t>
      </w:r>
      <w:r w:rsidR="00830CFE">
        <w:rPr>
          <w:color w:val="000000"/>
        </w:rPr>
        <w:br/>
      </w:r>
      <w:r>
        <w:rPr>
          <w:color w:val="000000"/>
        </w:rPr>
        <w:t>it is</w:t>
      </w:r>
      <w:r w:rsidR="00830CFE">
        <w:rPr>
          <w:color w:val="000000"/>
        </w:rPr>
        <w:t xml:space="preserve"> </w:t>
      </w:r>
      <w:r>
        <w:rPr>
          <w:color w:val="000000"/>
        </w:rPr>
        <w:t xml:space="preserve"> unsafe or inappropriate to do so. </w:t>
      </w:r>
    </w:p>
    <w:p w14:paraId="00000300" w14:textId="24425DB4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3. Seek advice from other practitioners, or your information governance lead, if you are in any doubt about </w:t>
      </w:r>
      <w:r w:rsidR="002A239A">
        <w:rPr>
          <w:color w:val="000000"/>
        </w:rPr>
        <w:br/>
      </w:r>
      <w:r>
        <w:rPr>
          <w:color w:val="000000"/>
        </w:rPr>
        <w:t xml:space="preserve">sharing the information concerned, without disclosing the identity of the individual where possible. </w:t>
      </w:r>
    </w:p>
    <w:p w14:paraId="007723EA" w14:textId="77777777" w:rsidR="002A239A" w:rsidRDefault="00924C42" w:rsidP="00265DDC">
      <w:pPr>
        <w:rPr>
          <w:color w:val="000000"/>
        </w:rPr>
      </w:pPr>
      <w:r>
        <w:rPr>
          <w:color w:val="000000"/>
        </w:rPr>
        <w:t xml:space="preserve">4. Where possible, share information with consent, and where possible, respect the wishes of those who </w:t>
      </w:r>
      <w:r w:rsidR="002A239A">
        <w:rPr>
          <w:color w:val="000000"/>
        </w:rPr>
        <w:br/>
      </w:r>
      <w:r>
        <w:rPr>
          <w:color w:val="000000"/>
        </w:rPr>
        <w:t xml:space="preserve">do not consent to having their information shared. Under the GDPR and Data Protection Act 2018 you </w:t>
      </w:r>
      <w:r w:rsidR="002A239A">
        <w:rPr>
          <w:color w:val="000000"/>
        </w:rPr>
        <w:br/>
      </w:r>
      <w:r>
        <w:rPr>
          <w:color w:val="000000"/>
        </w:rPr>
        <w:t xml:space="preserve">may share information without consent if, in your judgement, there is a lawful basis to do so, such as </w:t>
      </w:r>
      <w:r w:rsidR="002A239A">
        <w:rPr>
          <w:color w:val="000000"/>
        </w:rPr>
        <w:br/>
      </w:r>
      <w:r>
        <w:rPr>
          <w:color w:val="000000"/>
        </w:rPr>
        <w:t xml:space="preserve">where safety may be at risk. You will need to base your judgement on the facts of the case. When you </w:t>
      </w:r>
      <w:r w:rsidR="002A239A">
        <w:rPr>
          <w:color w:val="000000"/>
        </w:rPr>
        <w:br/>
      </w:r>
      <w:r>
        <w:rPr>
          <w:color w:val="000000"/>
        </w:rPr>
        <w:t>are sharing or requesting personal information from someone, be clear of the basis upon which you are</w:t>
      </w:r>
      <w:r w:rsidR="002A239A">
        <w:rPr>
          <w:color w:val="000000"/>
        </w:rPr>
        <w:br/>
      </w:r>
      <w:r>
        <w:rPr>
          <w:color w:val="000000"/>
        </w:rPr>
        <w:t xml:space="preserve"> doing so. Where you do not have consent, be mindful that an individual might not expect information to </w:t>
      </w:r>
    </w:p>
    <w:p w14:paraId="00000301" w14:textId="7FDA9AF2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be shared. </w:t>
      </w:r>
    </w:p>
    <w:p w14:paraId="00000302" w14:textId="75A96DFE" w:rsidR="006946F8" w:rsidRDefault="00924C42" w:rsidP="00265DDC">
      <w:pPr>
        <w:rPr>
          <w:color w:val="000000"/>
        </w:rPr>
      </w:pPr>
      <w:r w:rsidRPr="26009779">
        <w:rPr>
          <w:color w:val="000000" w:themeColor="text1"/>
        </w:rPr>
        <w:t xml:space="preserve">5. Consider safety and well-being: base your information sharing decisions on considerations of the </w:t>
      </w:r>
      <w:r w:rsidR="002A239A">
        <w:br/>
      </w:r>
      <w:r w:rsidRPr="26009779">
        <w:rPr>
          <w:color w:val="000000" w:themeColor="text1"/>
        </w:rPr>
        <w:t xml:space="preserve">safety and well-being of the individual and others who may be affected by their actions. </w:t>
      </w:r>
    </w:p>
    <w:p w14:paraId="00000305" w14:textId="03A1DFA8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6. Necessary, proportionate, relevant, adequate, accurate, timely and secure: ensure that the information </w:t>
      </w:r>
      <w:r w:rsidR="002A239A">
        <w:rPr>
          <w:color w:val="000000"/>
        </w:rPr>
        <w:br/>
      </w:r>
      <w:r>
        <w:rPr>
          <w:color w:val="000000"/>
        </w:rPr>
        <w:t xml:space="preserve">you share is necessary for the purpose for which you are sharing it, is shared only with those individuals </w:t>
      </w:r>
      <w:r w:rsidR="00830CFE">
        <w:rPr>
          <w:color w:val="000000"/>
        </w:rPr>
        <w:br/>
      </w:r>
      <w:r>
        <w:rPr>
          <w:color w:val="000000"/>
        </w:rPr>
        <w:t xml:space="preserve">who need to have it, is accurate and up-to-date, is shared in a timely fashion, </w:t>
      </w:r>
      <w:r w:rsidR="002A239A">
        <w:rPr>
          <w:color w:val="000000"/>
        </w:rPr>
        <w:br/>
      </w:r>
      <w:r>
        <w:rPr>
          <w:color w:val="000000"/>
        </w:rPr>
        <w:t xml:space="preserve">and is shared securely (see principles). </w:t>
      </w:r>
    </w:p>
    <w:p w14:paraId="00000306" w14:textId="523BCCAF" w:rsidR="006946F8" w:rsidRDefault="00924C42" w:rsidP="00265DDC">
      <w:pPr>
        <w:rPr>
          <w:color w:val="000000"/>
        </w:rPr>
      </w:pPr>
      <w:r w:rsidRPr="26009779">
        <w:rPr>
          <w:color w:val="000000" w:themeColor="text1"/>
        </w:rPr>
        <w:t xml:space="preserve">7. Keep a record of your decision and the reasons for it – whether it is to share information or not. If you </w:t>
      </w:r>
      <w:r w:rsidR="002A239A">
        <w:br/>
      </w:r>
      <w:r w:rsidRPr="26009779">
        <w:rPr>
          <w:color w:val="000000" w:themeColor="text1"/>
        </w:rPr>
        <w:t xml:space="preserve">decide to share, then record what you have shared, with whom and for what purpose. </w:t>
      </w:r>
    </w:p>
    <w:p w14:paraId="5678A5E5" w14:textId="77777777" w:rsidR="00830CFE" w:rsidRDefault="00830CFE" w:rsidP="00265DDC">
      <w:pPr>
        <w:rPr>
          <w:b/>
          <w:color w:val="000000"/>
        </w:rPr>
      </w:pPr>
    </w:p>
    <w:p w14:paraId="0D84ABED" w14:textId="77777777" w:rsidR="00830CFE" w:rsidRDefault="00830CFE" w:rsidP="00265DDC">
      <w:pPr>
        <w:rPr>
          <w:b/>
          <w:color w:val="000000"/>
        </w:rPr>
      </w:pPr>
    </w:p>
    <w:p w14:paraId="00000307" w14:textId="47430B0B" w:rsidR="006946F8" w:rsidRDefault="00830CFE" w:rsidP="00265DDC">
      <w:pPr>
        <w:pStyle w:val="Heading3"/>
      </w:pPr>
      <w:bookmarkStart w:id="36" w:name="_Toc56098925"/>
      <w:bookmarkStart w:id="37" w:name="_Toc56099612"/>
      <w:r>
        <w:t>Part B - Appendix 5a</w:t>
      </w:r>
      <w:bookmarkEnd w:id="36"/>
      <w:bookmarkEnd w:id="37"/>
      <w:r>
        <w:t xml:space="preserve"> </w:t>
      </w:r>
    </w:p>
    <w:p w14:paraId="21AEA726" w14:textId="39E52E9C" w:rsidR="004208B4" w:rsidRDefault="00924C42" w:rsidP="00265DDC">
      <w:pPr>
        <w:pStyle w:val="Heading5"/>
      </w:pPr>
      <w:r>
        <w:t xml:space="preserve">Data sharing checklist – one off requests </w:t>
      </w:r>
    </w:p>
    <w:p w14:paraId="00000308" w14:textId="1F1C7484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Scenario: You are asked to share personal data relating </w:t>
      </w:r>
      <w:r w:rsidR="002A239A">
        <w:rPr>
          <w:color w:val="000000"/>
        </w:rPr>
        <w:br/>
      </w:r>
      <w:r>
        <w:rPr>
          <w:color w:val="000000"/>
        </w:rPr>
        <w:t xml:space="preserve">to an individual in ‘one off’ circumstances </w:t>
      </w:r>
    </w:p>
    <w:p w14:paraId="00000309" w14:textId="77777777" w:rsidR="006946F8" w:rsidRPr="002C7BCE" w:rsidRDefault="00924C42" w:rsidP="00265DDC">
      <w:pPr>
        <w:pStyle w:val="Heading5"/>
      </w:pPr>
      <w:r w:rsidRPr="002C7BCE">
        <w:t xml:space="preserve">Is the sharing justified? </w:t>
      </w:r>
    </w:p>
    <w:p w14:paraId="0000030A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Key points to consider: </w:t>
      </w:r>
    </w:p>
    <w:p w14:paraId="0000030B" w14:textId="0188E84B" w:rsidR="006946F8" w:rsidRPr="004208B4" w:rsidRDefault="00924C42" w:rsidP="00265DDC">
      <w:pPr>
        <w:pStyle w:val="ListParagraph"/>
        <w:numPr>
          <w:ilvl w:val="0"/>
          <w:numId w:val="48"/>
        </w:numPr>
        <w:rPr>
          <w:color w:val="000000"/>
        </w:rPr>
      </w:pPr>
      <w:r w:rsidRPr="004208B4">
        <w:rPr>
          <w:color w:val="000000"/>
        </w:rPr>
        <w:t xml:space="preserve">Do you think you should share the information? </w:t>
      </w:r>
    </w:p>
    <w:p w14:paraId="0000030C" w14:textId="591AED04" w:rsidR="006946F8" w:rsidRPr="004208B4" w:rsidRDefault="00924C42" w:rsidP="00265DDC">
      <w:pPr>
        <w:pStyle w:val="ListParagraph"/>
        <w:numPr>
          <w:ilvl w:val="0"/>
          <w:numId w:val="48"/>
        </w:numPr>
        <w:rPr>
          <w:color w:val="000000"/>
        </w:rPr>
      </w:pPr>
      <w:r w:rsidRPr="004208B4">
        <w:rPr>
          <w:color w:val="000000"/>
        </w:rPr>
        <w:t xml:space="preserve">Have you assessed the potential benefits and risks to individuals and/or society of sharing or </w:t>
      </w:r>
      <w:r w:rsidR="004208B4">
        <w:rPr>
          <w:color w:val="000000"/>
        </w:rPr>
        <w:br/>
      </w:r>
      <w:r w:rsidRPr="004208B4">
        <w:rPr>
          <w:color w:val="000000"/>
        </w:rPr>
        <w:t xml:space="preserve">not sharing? </w:t>
      </w:r>
    </w:p>
    <w:p w14:paraId="0000030D" w14:textId="00428439" w:rsidR="006946F8" w:rsidRPr="004208B4" w:rsidRDefault="00924C42" w:rsidP="00265DDC">
      <w:pPr>
        <w:pStyle w:val="ListParagraph"/>
        <w:numPr>
          <w:ilvl w:val="0"/>
          <w:numId w:val="48"/>
        </w:numPr>
        <w:rPr>
          <w:color w:val="000000"/>
        </w:rPr>
      </w:pPr>
      <w:r w:rsidRPr="004208B4">
        <w:rPr>
          <w:color w:val="000000"/>
        </w:rPr>
        <w:t xml:space="preserve">Do you have concerns that an individual is at risk of serious harm? </w:t>
      </w:r>
    </w:p>
    <w:p w14:paraId="0000030E" w14:textId="63DE100F" w:rsidR="006946F8" w:rsidRPr="004208B4" w:rsidRDefault="00924C42" w:rsidP="00265DDC">
      <w:pPr>
        <w:pStyle w:val="ListParagraph"/>
        <w:numPr>
          <w:ilvl w:val="0"/>
          <w:numId w:val="48"/>
        </w:numPr>
        <w:rPr>
          <w:color w:val="000000"/>
        </w:rPr>
      </w:pPr>
      <w:r w:rsidRPr="004208B4">
        <w:rPr>
          <w:color w:val="000000"/>
        </w:rPr>
        <w:t xml:space="preserve">Do you need to consider an exemption in the Data Protection Act to share? </w:t>
      </w:r>
    </w:p>
    <w:p w14:paraId="0000030F" w14:textId="77777777" w:rsidR="006946F8" w:rsidRDefault="00924C42" w:rsidP="00265DDC">
      <w:pPr>
        <w:pStyle w:val="Heading5"/>
        <w:rPr>
          <w:b w:val="0"/>
          <w:color w:val="000000"/>
        </w:rPr>
      </w:pPr>
      <w:r>
        <w:t xml:space="preserve">Do you have the power to share? </w:t>
      </w:r>
    </w:p>
    <w:p w14:paraId="00000310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Key points to consider: </w:t>
      </w:r>
    </w:p>
    <w:p w14:paraId="00000311" w14:textId="0CDDE15A" w:rsidR="006946F8" w:rsidRPr="002C7BCE" w:rsidRDefault="00924C42" w:rsidP="00265DDC">
      <w:pPr>
        <w:pStyle w:val="ListParagraph"/>
        <w:numPr>
          <w:ilvl w:val="0"/>
          <w:numId w:val="49"/>
        </w:numPr>
        <w:rPr>
          <w:color w:val="000000"/>
        </w:rPr>
      </w:pPr>
      <w:r w:rsidRPr="002C7BCE">
        <w:rPr>
          <w:color w:val="000000"/>
        </w:rPr>
        <w:t xml:space="preserve">The type of organisation you work for. </w:t>
      </w:r>
    </w:p>
    <w:p w14:paraId="00000312" w14:textId="601E02F9" w:rsidR="006946F8" w:rsidRPr="002C7BCE" w:rsidRDefault="002C7BCE" w:rsidP="00265DDC">
      <w:pPr>
        <w:pStyle w:val="ListParagraph"/>
        <w:numPr>
          <w:ilvl w:val="0"/>
          <w:numId w:val="49"/>
        </w:numPr>
        <w:rPr>
          <w:color w:val="000000"/>
        </w:rPr>
      </w:pPr>
      <w:r>
        <w:rPr>
          <w:color w:val="000000"/>
        </w:rPr>
        <w:t>A</w:t>
      </w:r>
      <w:r w:rsidR="00924C42" w:rsidRPr="002C7BCE">
        <w:rPr>
          <w:color w:val="000000"/>
        </w:rPr>
        <w:t xml:space="preserve">ny relevant functions or powers of your organisation. </w:t>
      </w:r>
    </w:p>
    <w:p w14:paraId="00000313" w14:textId="0C6BBFB7" w:rsidR="006946F8" w:rsidRPr="002C7BCE" w:rsidRDefault="00924C42" w:rsidP="00265DDC">
      <w:pPr>
        <w:pStyle w:val="ListParagraph"/>
        <w:numPr>
          <w:ilvl w:val="0"/>
          <w:numId w:val="49"/>
        </w:numPr>
        <w:rPr>
          <w:color w:val="000000"/>
        </w:rPr>
      </w:pPr>
      <w:r w:rsidRPr="002C7BCE">
        <w:rPr>
          <w:color w:val="000000"/>
        </w:rPr>
        <w:t xml:space="preserve">The nature of the information you have been asked to share (for example was it given in confidence?). </w:t>
      </w:r>
    </w:p>
    <w:p w14:paraId="00000314" w14:textId="3B344017" w:rsidR="006946F8" w:rsidRPr="002C7BCE" w:rsidRDefault="00924C42" w:rsidP="00265DDC">
      <w:pPr>
        <w:pStyle w:val="ListParagraph"/>
        <w:numPr>
          <w:ilvl w:val="0"/>
          <w:numId w:val="49"/>
        </w:numPr>
        <w:rPr>
          <w:color w:val="000000"/>
        </w:rPr>
      </w:pPr>
      <w:r w:rsidRPr="002C7BCE">
        <w:rPr>
          <w:color w:val="000000"/>
        </w:rPr>
        <w:t xml:space="preserve">Any legal obligation to share information (for example a statutory requirement or a court order). </w:t>
      </w:r>
    </w:p>
    <w:p w14:paraId="00000315" w14:textId="77777777" w:rsidR="006946F8" w:rsidRDefault="00924C42" w:rsidP="00265DDC">
      <w:pPr>
        <w:pStyle w:val="Heading6"/>
        <w:rPr>
          <w:b w:val="0"/>
          <w:color w:val="000000"/>
        </w:rPr>
      </w:pPr>
      <w:r>
        <w:t xml:space="preserve">If you decide to share </w:t>
      </w:r>
    </w:p>
    <w:p w14:paraId="00000316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Key points to consider: </w:t>
      </w:r>
    </w:p>
    <w:p w14:paraId="00000317" w14:textId="5A0A7A7C" w:rsidR="006946F8" w:rsidRPr="002C7BCE" w:rsidRDefault="00924C42" w:rsidP="00265DDC">
      <w:pPr>
        <w:pStyle w:val="ListParagraph"/>
        <w:numPr>
          <w:ilvl w:val="0"/>
          <w:numId w:val="50"/>
        </w:numPr>
        <w:rPr>
          <w:color w:val="000000"/>
        </w:rPr>
      </w:pPr>
      <w:r w:rsidRPr="002C7BCE">
        <w:rPr>
          <w:color w:val="000000"/>
        </w:rPr>
        <w:t xml:space="preserve">What information do you need to share? </w:t>
      </w:r>
    </w:p>
    <w:p w14:paraId="00000318" w14:textId="04BDFA1C" w:rsidR="006946F8" w:rsidRPr="002C7BCE" w:rsidRDefault="00924C42" w:rsidP="00265DDC">
      <w:pPr>
        <w:pStyle w:val="ListParagraph"/>
        <w:numPr>
          <w:ilvl w:val="0"/>
          <w:numId w:val="50"/>
        </w:numPr>
        <w:rPr>
          <w:color w:val="000000"/>
        </w:rPr>
      </w:pPr>
      <w:r w:rsidRPr="002C7BCE">
        <w:rPr>
          <w:color w:val="000000"/>
        </w:rPr>
        <w:t xml:space="preserve">Only share what is necessary. o Distinguish fact from opinion. </w:t>
      </w:r>
    </w:p>
    <w:p w14:paraId="00000319" w14:textId="13426143" w:rsidR="006946F8" w:rsidRPr="002C7BCE" w:rsidRDefault="00924C42" w:rsidP="00265DDC">
      <w:pPr>
        <w:pStyle w:val="ListParagraph"/>
        <w:numPr>
          <w:ilvl w:val="0"/>
          <w:numId w:val="50"/>
        </w:numPr>
        <w:rPr>
          <w:color w:val="000000"/>
        </w:rPr>
      </w:pPr>
      <w:r w:rsidRPr="002C7BCE">
        <w:rPr>
          <w:color w:val="000000"/>
        </w:rPr>
        <w:t xml:space="preserve">How should the information be shared? </w:t>
      </w:r>
    </w:p>
    <w:p w14:paraId="0000031A" w14:textId="477314CE" w:rsidR="006946F8" w:rsidRPr="002C7BCE" w:rsidRDefault="00924C42" w:rsidP="00265DDC">
      <w:pPr>
        <w:pStyle w:val="ListParagraph"/>
        <w:numPr>
          <w:ilvl w:val="0"/>
          <w:numId w:val="50"/>
        </w:numPr>
        <w:rPr>
          <w:color w:val="000000"/>
        </w:rPr>
      </w:pPr>
      <w:r w:rsidRPr="002C7BCE">
        <w:rPr>
          <w:color w:val="000000"/>
        </w:rPr>
        <w:t xml:space="preserve">Information must be shared securely. o Ensure you are giving information to the right person. </w:t>
      </w:r>
    </w:p>
    <w:p w14:paraId="0000031B" w14:textId="6EDAF826" w:rsidR="006946F8" w:rsidRPr="002C7BCE" w:rsidRDefault="00924C42" w:rsidP="00265DDC">
      <w:pPr>
        <w:pStyle w:val="ListParagraph"/>
        <w:numPr>
          <w:ilvl w:val="0"/>
          <w:numId w:val="50"/>
        </w:numPr>
        <w:rPr>
          <w:color w:val="000000"/>
        </w:rPr>
      </w:pPr>
      <w:r w:rsidRPr="002C7BCE">
        <w:rPr>
          <w:color w:val="000000"/>
        </w:rPr>
        <w:t xml:space="preserve">Consider whether it is appropriate/safe to inform the individual that you have shared their </w:t>
      </w:r>
      <w:r w:rsidR="002C7BCE">
        <w:rPr>
          <w:color w:val="000000"/>
        </w:rPr>
        <w:br/>
      </w:r>
      <w:r w:rsidRPr="002C7BCE">
        <w:rPr>
          <w:color w:val="000000"/>
        </w:rPr>
        <w:t xml:space="preserve">information. </w:t>
      </w:r>
    </w:p>
    <w:p w14:paraId="0000031D" w14:textId="0D580C0E" w:rsidR="006946F8" w:rsidRDefault="002A239A" w:rsidP="00265DDC">
      <w:pPr>
        <w:pStyle w:val="Heading5"/>
      </w:pPr>
      <w:r>
        <w:rPr>
          <w:sz w:val="24"/>
          <w:szCs w:val="24"/>
        </w:rPr>
        <w:br/>
      </w:r>
      <w:r w:rsidR="00924C42">
        <w:rPr>
          <w:b w:val="0"/>
          <w:color w:val="000000"/>
        </w:rPr>
        <w:t>Record your data sharing decision and your reasoning – whether or not you shared the information</w:t>
      </w:r>
      <w:r w:rsidR="00924C42">
        <w:t xml:space="preserve">. </w:t>
      </w:r>
    </w:p>
    <w:p w14:paraId="0000031E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If you share information you should record: </w:t>
      </w:r>
    </w:p>
    <w:p w14:paraId="0000031F" w14:textId="5A7917DB" w:rsidR="006946F8" w:rsidRPr="002C7BCE" w:rsidRDefault="00924C42" w:rsidP="00265DDC">
      <w:pPr>
        <w:pStyle w:val="ListParagraph"/>
        <w:numPr>
          <w:ilvl w:val="0"/>
          <w:numId w:val="51"/>
        </w:numPr>
        <w:rPr>
          <w:color w:val="000000"/>
        </w:rPr>
      </w:pPr>
      <w:r w:rsidRPr="002C7BCE">
        <w:rPr>
          <w:color w:val="000000"/>
        </w:rPr>
        <w:t xml:space="preserve">What information was shared and for what purpose. </w:t>
      </w:r>
    </w:p>
    <w:p w14:paraId="00000320" w14:textId="5C67EE9A" w:rsidR="006946F8" w:rsidRPr="002C7BCE" w:rsidRDefault="00924C42" w:rsidP="00265DDC">
      <w:pPr>
        <w:pStyle w:val="ListParagraph"/>
        <w:numPr>
          <w:ilvl w:val="0"/>
          <w:numId w:val="51"/>
        </w:numPr>
        <w:rPr>
          <w:color w:val="000000"/>
        </w:rPr>
      </w:pPr>
      <w:r w:rsidRPr="002C7BCE">
        <w:rPr>
          <w:color w:val="000000"/>
        </w:rPr>
        <w:t xml:space="preserve">Who it was shared with. </w:t>
      </w:r>
    </w:p>
    <w:p w14:paraId="00000321" w14:textId="285F548E" w:rsidR="006946F8" w:rsidRPr="002C7BCE" w:rsidRDefault="00924C42" w:rsidP="00265DDC">
      <w:pPr>
        <w:pStyle w:val="ListParagraph"/>
        <w:numPr>
          <w:ilvl w:val="0"/>
          <w:numId w:val="51"/>
        </w:numPr>
        <w:rPr>
          <w:color w:val="000000"/>
        </w:rPr>
      </w:pPr>
      <w:r w:rsidRPr="002C7BCE">
        <w:rPr>
          <w:color w:val="000000"/>
        </w:rPr>
        <w:t xml:space="preserve">When it was shared. </w:t>
      </w:r>
    </w:p>
    <w:p w14:paraId="00000322" w14:textId="420A9489" w:rsidR="006946F8" w:rsidRPr="002C7BCE" w:rsidRDefault="00924C42" w:rsidP="00265DDC">
      <w:pPr>
        <w:pStyle w:val="ListParagraph"/>
        <w:numPr>
          <w:ilvl w:val="0"/>
          <w:numId w:val="51"/>
        </w:numPr>
        <w:rPr>
          <w:color w:val="000000"/>
        </w:rPr>
      </w:pPr>
      <w:r w:rsidRPr="002C7BCE">
        <w:rPr>
          <w:color w:val="000000"/>
        </w:rPr>
        <w:t xml:space="preserve">Your justification for sharing </w:t>
      </w:r>
    </w:p>
    <w:p w14:paraId="00000323" w14:textId="0081A03E" w:rsidR="006946F8" w:rsidRPr="002C7BCE" w:rsidRDefault="00924C42" w:rsidP="00265DDC">
      <w:pPr>
        <w:pStyle w:val="ListParagraph"/>
        <w:numPr>
          <w:ilvl w:val="0"/>
          <w:numId w:val="51"/>
        </w:numPr>
        <w:rPr>
          <w:color w:val="000000"/>
        </w:rPr>
      </w:pPr>
      <w:r w:rsidRPr="002C7BCE">
        <w:rPr>
          <w:color w:val="000000"/>
        </w:rPr>
        <w:t xml:space="preserve">Whether the information was shared with or without consent </w:t>
      </w:r>
    </w:p>
    <w:p w14:paraId="00000324" w14:textId="3B85E8CE" w:rsidR="006946F8" w:rsidRDefault="002A239A" w:rsidP="00265DDC">
      <w:pPr>
        <w:pStyle w:val="Heading3"/>
        <w:rPr>
          <w:b w:val="0"/>
          <w:color w:val="000000"/>
        </w:rPr>
      </w:pPr>
      <w:r>
        <w:br/>
      </w:r>
      <w:r>
        <w:br/>
      </w:r>
      <w:bookmarkStart w:id="38" w:name="_Toc56098926"/>
      <w:bookmarkStart w:id="39" w:name="_Toc56099613"/>
      <w:r w:rsidR="00856BF2">
        <w:t>Appendix 6</w:t>
      </w:r>
      <w:bookmarkEnd w:id="38"/>
      <w:bookmarkEnd w:id="39"/>
      <w:r w:rsidR="00856BF2">
        <w:t xml:space="preserve"> </w:t>
      </w:r>
    </w:p>
    <w:p w14:paraId="00000325" w14:textId="3BFAE6FB" w:rsidR="006946F8" w:rsidRDefault="00856BF2" w:rsidP="00265DDC">
      <w:pPr>
        <w:pStyle w:val="Heading5"/>
      </w:pPr>
      <w:r>
        <w:t xml:space="preserve">Early Help </w:t>
      </w:r>
    </w:p>
    <w:p w14:paraId="00000326" w14:textId="36DA62D1" w:rsidR="006946F8" w:rsidRDefault="00FC1292" w:rsidP="00265DDC">
      <w:pPr>
        <w:pStyle w:val="Heading6"/>
        <w:rPr>
          <w:b w:val="0"/>
          <w:color w:val="000000"/>
        </w:rPr>
      </w:pPr>
      <w:r>
        <w:t xml:space="preserve">Early Help Assessment </w:t>
      </w:r>
    </w:p>
    <w:p w14:paraId="00000327" w14:textId="4A979A95" w:rsidR="006946F8" w:rsidRDefault="00924C42" w:rsidP="00265DDC">
      <w:pPr>
        <w:rPr>
          <w:color w:val="000000"/>
        </w:rPr>
      </w:pPr>
      <w:r w:rsidRPr="2D46DD26">
        <w:rPr>
          <w:color w:val="000000" w:themeColor="text1"/>
        </w:rPr>
        <w:t xml:space="preserve">Vibe is fully committed to the use of EHA as a key element of integrated frontline service delivery and </w:t>
      </w:r>
      <w:r w:rsidR="002A239A">
        <w:br/>
      </w:r>
      <w:r w:rsidRPr="2D46DD26">
        <w:rPr>
          <w:color w:val="000000" w:themeColor="text1"/>
        </w:rPr>
        <w:t xml:space="preserve">Vibe staff will work with and be supported by Knowsley Metropolitan Borough Council’s Early Help Team </w:t>
      </w:r>
      <w:r w:rsidR="002A239A">
        <w:br/>
      </w:r>
      <w:r w:rsidRPr="2D46DD26">
        <w:rPr>
          <w:color w:val="000000" w:themeColor="text1"/>
        </w:rPr>
        <w:t xml:space="preserve">in initiating any EHA’s. </w:t>
      </w:r>
    </w:p>
    <w:p w14:paraId="722C6497" w14:textId="77777777" w:rsidR="00FC1292" w:rsidRDefault="00FC1292" w:rsidP="00265DDC">
      <w:pPr>
        <w:rPr>
          <w:color w:val="000000"/>
        </w:rPr>
      </w:pPr>
    </w:p>
    <w:p w14:paraId="00000328" w14:textId="77777777" w:rsidR="006946F8" w:rsidRDefault="00924C42" w:rsidP="00265DDC">
      <w:pPr>
        <w:pStyle w:val="Heading6"/>
      </w:pPr>
      <w:r>
        <w:t xml:space="preserve">When to use an EHA: </w:t>
      </w:r>
    </w:p>
    <w:p w14:paraId="00000329" w14:textId="117E547F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The EHA should be used at universal to complex, primarily as a holistic assessment of need to support </w:t>
      </w:r>
      <w:r w:rsidR="002A239A">
        <w:rPr>
          <w:color w:val="000000"/>
        </w:rPr>
        <w:br/>
      </w:r>
      <w:r>
        <w:rPr>
          <w:color w:val="000000"/>
        </w:rPr>
        <w:t xml:space="preserve">multi-agency work. It should be used whenever there is a concern about a child or young person’s </w:t>
      </w:r>
      <w:r w:rsidR="002A239A">
        <w:rPr>
          <w:color w:val="000000"/>
        </w:rPr>
        <w:br/>
      </w:r>
      <w:r>
        <w:rPr>
          <w:color w:val="000000"/>
        </w:rPr>
        <w:t xml:space="preserve">well-being and the cause and appropriate response are not clear. </w:t>
      </w:r>
    </w:p>
    <w:p w14:paraId="0000032A" w14:textId="77777777" w:rsidR="006946F8" w:rsidRDefault="00924C42" w:rsidP="00265DDC">
      <w:pPr>
        <w:pStyle w:val="Heading6"/>
      </w:pPr>
      <w:r>
        <w:t xml:space="preserve">Some of the reasons why you might use an EHA are noted below: </w:t>
      </w:r>
    </w:p>
    <w:p w14:paraId="0000032B" w14:textId="433F841E" w:rsidR="006946F8" w:rsidRPr="00FC1292" w:rsidRDefault="00924C42" w:rsidP="00265DDC">
      <w:pPr>
        <w:pStyle w:val="ListParagraph"/>
        <w:numPr>
          <w:ilvl w:val="0"/>
          <w:numId w:val="52"/>
        </w:numPr>
        <w:rPr>
          <w:color w:val="000000"/>
        </w:rPr>
      </w:pPr>
      <w:r w:rsidRPr="00FC1292">
        <w:rPr>
          <w:color w:val="000000" w:themeColor="text1"/>
        </w:rPr>
        <w:t xml:space="preserve">You are concerned about how the child/young person is progressing, in terms of their health, welfare, </w:t>
      </w:r>
      <w:r w:rsidR="002A239A" w:rsidRPr="00FC1292">
        <w:br/>
      </w:r>
      <w:r w:rsidRPr="00FC1292">
        <w:rPr>
          <w:color w:val="000000" w:themeColor="text1"/>
        </w:rPr>
        <w:t xml:space="preserve">behaviour, learning, or any other aspect of their well-being </w:t>
      </w:r>
    </w:p>
    <w:p w14:paraId="19A4DC68" w14:textId="77777777" w:rsidR="00FC1292" w:rsidRDefault="00924C42" w:rsidP="00265DDC">
      <w:pPr>
        <w:pStyle w:val="ListParagraph"/>
        <w:numPr>
          <w:ilvl w:val="0"/>
          <w:numId w:val="52"/>
        </w:numPr>
        <w:rPr>
          <w:color w:val="000000"/>
        </w:rPr>
      </w:pPr>
      <w:r w:rsidRPr="00FC1292">
        <w:rPr>
          <w:color w:val="000000" w:themeColor="text1"/>
        </w:rPr>
        <w:t xml:space="preserve">You receive a request from the child/young person or parent/carer for more support </w:t>
      </w:r>
    </w:p>
    <w:p w14:paraId="0000032D" w14:textId="57956732" w:rsidR="006946F8" w:rsidRPr="00FC1292" w:rsidRDefault="00924C42" w:rsidP="00265DDC">
      <w:pPr>
        <w:pStyle w:val="ListParagraph"/>
        <w:numPr>
          <w:ilvl w:val="0"/>
          <w:numId w:val="52"/>
        </w:numPr>
        <w:rPr>
          <w:color w:val="000000"/>
        </w:rPr>
      </w:pPr>
      <w:r w:rsidRPr="00FC1292">
        <w:rPr>
          <w:color w:val="000000"/>
        </w:rPr>
        <w:t xml:space="preserve">You are concerned about the child/young person’s appearance or behaviour, but their needs are </w:t>
      </w:r>
      <w:r w:rsidR="002A239A" w:rsidRPr="00FC1292">
        <w:rPr>
          <w:color w:val="000000"/>
        </w:rPr>
        <w:br/>
      </w:r>
      <w:r w:rsidRPr="00FC1292">
        <w:rPr>
          <w:color w:val="000000"/>
        </w:rPr>
        <w:t xml:space="preserve">unclear or are broader than your service alone can address </w:t>
      </w:r>
    </w:p>
    <w:p w14:paraId="0000032E" w14:textId="77777777" w:rsidR="006946F8" w:rsidRDefault="00924C42" w:rsidP="00265DDC">
      <w:pPr>
        <w:pStyle w:val="Heading6"/>
      </w:pPr>
      <w:r>
        <w:t xml:space="preserve">When not to use an EHA: </w:t>
      </w:r>
    </w:p>
    <w:p w14:paraId="0000032F" w14:textId="206FDA2D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There is no need to do an assessment for every child you work with. Children who are progressing well or </w:t>
      </w:r>
      <w:r w:rsidR="002A239A">
        <w:rPr>
          <w:color w:val="000000"/>
        </w:rPr>
        <w:br/>
      </w:r>
      <w:r>
        <w:rPr>
          <w:color w:val="000000"/>
        </w:rPr>
        <w:t xml:space="preserve">have needs that are already being met do not need one. </w:t>
      </w:r>
    </w:p>
    <w:p w14:paraId="00000330" w14:textId="7E11C550" w:rsidR="00FC1292" w:rsidRDefault="00924C42" w:rsidP="00265DDC">
      <w:pPr>
        <w:rPr>
          <w:color w:val="000000"/>
        </w:rPr>
      </w:pPr>
      <w:r>
        <w:rPr>
          <w:color w:val="000000"/>
        </w:rPr>
        <w:t>You don’t need to do an assessment where you have identified the needs of the child and your service alone</w:t>
      </w:r>
      <w:r w:rsidR="002A239A">
        <w:rPr>
          <w:color w:val="000000"/>
        </w:rPr>
        <w:br/>
      </w:r>
      <w:r>
        <w:rPr>
          <w:color w:val="000000"/>
        </w:rPr>
        <w:t xml:space="preserve"> can meet them e.g. when the child/young person is: </w:t>
      </w:r>
    </w:p>
    <w:p w14:paraId="00000331" w14:textId="0E195DA0" w:rsidR="006946F8" w:rsidRPr="00FC1292" w:rsidRDefault="00FC1292" w:rsidP="00265DDC">
      <w:pPr>
        <w:pStyle w:val="ListParagraph"/>
        <w:numPr>
          <w:ilvl w:val="0"/>
          <w:numId w:val="53"/>
        </w:numPr>
        <w:rPr>
          <w:color w:val="000000"/>
        </w:rPr>
      </w:pPr>
      <w:r>
        <w:rPr>
          <w:color w:val="000000"/>
        </w:rPr>
        <w:t>A</w:t>
      </w:r>
      <w:r w:rsidR="00924C42" w:rsidRPr="00FC1292">
        <w:rPr>
          <w:color w:val="000000"/>
        </w:rPr>
        <w:t xml:space="preserve">lready has an active referral open with children’s social care </w:t>
      </w:r>
    </w:p>
    <w:p w14:paraId="00000332" w14:textId="5BDC0582" w:rsidR="006946F8" w:rsidRPr="00FC1292" w:rsidRDefault="00FC1292" w:rsidP="00265DDC">
      <w:pPr>
        <w:pStyle w:val="ListParagraph"/>
        <w:numPr>
          <w:ilvl w:val="0"/>
          <w:numId w:val="53"/>
        </w:numPr>
        <w:rPr>
          <w:color w:val="000000"/>
        </w:rPr>
      </w:pPr>
      <w:r>
        <w:rPr>
          <w:color w:val="000000"/>
        </w:rPr>
        <w:t>I</w:t>
      </w:r>
      <w:r w:rsidR="00924C42" w:rsidRPr="00FC1292">
        <w:rPr>
          <w:color w:val="000000"/>
        </w:rPr>
        <w:t xml:space="preserve">s a looked after child or has a child protection plan </w:t>
      </w:r>
    </w:p>
    <w:p w14:paraId="00000333" w14:textId="2A3ECBF7" w:rsidR="006946F8" w:rsidRPr="00FC1292" w:rsidRDefault="00FC1292" w:rsidP="00265DDC">
      <w:pPr>
        <w:pStyle w:val="ListParagraph"/>
        <w:numPr>
          <w:ilvl w:val="0"/>
          <w:numId w:val="53"/>
        </w:numPr>
        <w:rPr>
          <w:color w:val="000000"/>
        </w:rPr>
      </w:pPr>
      <w:r w:rsidRPr="2EE2AD87">
        <w:rPr>
          <w:color w:val="000000" w:themeColor="text1"/>
        </w:rPr>
        <w:t>O</w:t>
      </w:r>
      <w:r w:rsidR="00924C42" w:rsidRPr="00FC1292">
        <w:rPr>
          <w:color w:val="000000" w:themeColor="text1"/>
        </w:rPr>
        <w:t xml:space="preserve">r their parent/carer does not give consent; the assessment is voluntary </w:t>
      </w:r>
    </w:p>
    <w:p w14:paraId="4F53D85F" w14:textId="77777777" w:rsidR="004343E1" w:rsidRDefault="004343E1" w:rsidP="00265DDC">
      <w:pPr>
        <w:rPr>
          <w:color w:val="000000"/>
        </w:rPr>
      </w:pPr>
    </w:p>
    <w:p w14:paraId="4FF50AB4" w14:textId="77777777" w:rsidR="004343E1" w:rsidRDefault="00924C42" w:rsidP="00265DDC">
      <w:pPr>
        <w:rPr>
          <w:color w:val="000000"/>
        </w:rPr>
      </w:pPr>
      <w:r w:rsidRPr="2EE2AD87">
        <w:rPr>
          <w:color w:val="000000" w:themeColor="text1"/>
        </w:rPr>
        <w:t>Vibe has designated trained staff who may arrange for an Early Help Assessment to take place to assess a</w:t>
      </w:r>
      <w:r w:rsidR="002A239A">
        <w:br/>
      </w:r>
      <w:r w:rsidRPr="2EE2AD87">
        <w:rPr>
          <w:color w:val="000000" w:themeColor="text1"/>
        </w:rPr>
        <w:t xml:space="preserve"> child’s/young person’s needs for support. This is a separate process from taking action to safeguard a </w:t>
      </w:r>
      <w:r w:rsidR="002A239A">
        <w:br/>
      </w:r>
      <w:r w:rsidRPr="2EE2AD87">
        <w:rPr>
          <w:color w:val="000000" w:themeColor="text1"/>
        </w:rPr>
        <w:t xml:space="preserve">child from abuse or harm. EHA is included in the safeguarding pathway as a way of identifying preventative </w:t>
      </w:r>
      <w:r w:rsidR="002A239A">
        <w:br/>
      </w:r>
      <w:r w:rsidRPr="2EE2AD87">
        <w:rPr>
          <w:color w:val="000000" w:themeColor="text1"/>
        </w:rPr>
        <w:t xml:space="preserve">action to reduce any need for action to protect children/young people. </w:t>
      </w:r>
    </w:p>
    <w:p w14:paraId="00000336" w14:textId="202307E9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The Safeguarding Lead/Officers and specific nominated staff at Senior Youth Worker level and Full Time </w:t>
      </w:r>
      <w:r w:rsidR="004343E1">
        <w:rPr>
          <w:color w:val="000000"/>
        </w:rPr>
        <w:br/>
      </w:r>
      <w:r>
        <w:rPr>
          <w:color w:val="000000"/>
        </w:rPr>
        <w:t xml:space="preserve">Youth Worker level have received full training in Early Help Assessment and are competent in assessing </w:t>
      </w:r>
      <w:r w:rsidR="004343E1">
        <w:rPr>
          <w:color w:val="000000"/>
        </w:rPr>
        <w:br/>
      </w:r>
      <w:r>
        <w:rPr>
          <w:color w:val="000000"/>
        </w:rPr>
        <w:t xml:space="preserve">a child’s/young person’s needs. </w:t>
      </w:r>
    </w:p>
    <w:p w14:paraId="00000337" w14:textId="77777777" w:rsidR="006946F8" w:rsidRDefault="00924C42" w:rsidP="00265DDC">
      <w:pPr>
        <w:pStyle w:val="Heading5"/>
      </w:pPr>
      <w:r>
        <w:t xml:space="preserve">Using the Continuum of Need Thresholds to assess and escalate concerns </w:t>
      </w:r>
    </w:p>
    <w:p w14:paraId="00000338" w14:textId="77675111" w:rsidR="006946F8" w:rsidRDefault="00924C42" w:rsidP="00265DDC">
      <w:r>
        <w:t xml:space="preserve">A referrer, in consultation with line manager/lead or senior worker will use the attached ‘Knowsley Model of </w:t>
      </w:r>
      <w:r w:rsidR="002A239A">
        <w:br/>
      </w:r>
      <w:r>
        <w:t xml:space="preserve">Children in Need guidance to assess needs against the thresholds in order to enable the referrer to escalate </w:t>
      </w:r>
      <w:r w:rsidR="002A239A">
        <w:br/>
      </w:r>
      <w:r>
        <w:t xml:space="preserve">the concern. </w:t>
      </w:r>
    </w:p>
    <w:p w14:paraId="00000339" w14:textId="1CC82833" w:rsidR="006946F8" w:rsidRDefault="00924C42" w:rsidP="00265DDC">
      <w:pPr>
        <w:rPr>
          <w:i/>
        </w:rPr>
      </w:pPr>
      <w:r>
        <w:t xml:space="preserve">It is important that staff know how to use the ‘tier based’ model approach to understanding children’s needs. </w:t>
      </w:r>
      <w:r w:rsidR="002A239A">
        <w:br/>
      </w:r>
      <w:r>
        <w:t>This assessment will support professional decision making about interventions and will help to identify those</w:t>
      </w:r>
      <w:r w:rsidR="002A239A">
        <w:br/>
      </w:r>
      <w:r>
        <w:t xml:space="preserve"> children most at risk or suffering harm and in need of protection. Designated Vibe staff using this framework </w:t>
      </w:r>
      <w:r w:rsidR="002A239A">
        <w:br/>
      </w:r>
      <w:r>
        <w:t xml:space="preserve">will have attended the requisite Early Help Assessment Training. and will </w:t>
      </w:r>
      <w:r>
        <w:rPr>
          <w:i/>
        </w:rPr>
        <w:t xml:space="preserve">understand the thresholds for </w:t>
      </w:r>
      <w:r w:rsidR="002A239A">
        <w:br/>
      </w:r>
      <w:r>
        <w:rPr>
          <w:i/>
        </w:rPr>
        <w:t xml:space="preserve">intervention and therefore be competent in following the procedures. </w:t>
      </w:r>
    </w:p>
    <w:p w14:paraId="0000033B" w14:textId="1FA2FA47" w:rsidR="006946F8" w:rsidRDefault="00924C42" w:rsidP="00265DDC">
      <w:pPr>
        <w:pStyle w:val="Heading6"/>
      </w:pPr>
      <w:r>
        <w:t xml:space="preserve">Figure 1: Knowsley Model of Children in Need Continuum of Need If you have identified that a child/young person </w:t>
      </w:r>
      <w:r w:rsidR="004343E1">
        <w:br/>
      </w:r>
      <w:r>
        <w:t xml:space="preserve">may need Early Help </w:t>
      </w:r>
    </w:p>
    <w:p w14:paraId="0000033C" w14:textId="21D1F404" w:rsidR="006946F8" w:rsidRDefault="00924C42" w:rsidP="00265DDC">
      <w:pPr>
        <w:rPr>
          <w:color w:val="000000"/>
        </w:rPr>
      </w:pPr>
      <w:r>
        <w:rPr>
          <w:color w:val="000000"/>
        </w:rPr>
        <w:t>Contact Early Help Team on 0151 443 4707 to discuss concerns and ascertain if an Early Help Assessment</w:t>
      </w:r>
      <w:r w:rsidR="002A239A">
        <w:rPr>
          <w:color w:val="000000"/>
        </w:rPr>
        <w:br/>
      </w:r>
      <w:r>
        <w:rPr>
          <w:color w:val="000000"/>
        </w:rPr>
        <w:t xml:space="preserve"> (EHA) has already been completed on the individual concerned and if any other service is involved with </w:t>
      </w:r>
      <w:r w:rsidR="002A239A">
        <w:rPr>
          <w:color w:val="000000"/>
        </w:rPr>
        <w:br/>
      </w:r>
      <w:r>
        <w:rPr>
          <w:color w:val="000000"/>
        </w:rPr>
        <w:t xml:space="preserve">the child/young person/family. </w:t>
      </w:r>
    </w:p>
    <w:p w14:paraId="0000033D" w14:textId="12FDCF3B" w:rsidR="006946F8" w:rsidRDefault="006946F8" w:rsidP="00265DDC">
      <w:pPr>
        <w:rPr>
          <w:color w:val="000000"/>
          <w:sz w:val="24"/>
          <w:szCs w:val="24"/>
        </w:rPr>
      </w:pPr>
    </w:p>
    <w:p w14:paraId="0000033E" w14:textId="401D8437" w:rsidR="006946F8" w:rsidRDefault="00924C42" w:rsidP="00265DDC">
      <w:pPr>
        <w:rPr>
          <w:color w:val="000000"/>
        </w:rPr>
      </w:pPr>
      <w:r w:rsidRPr="2EE2AD87">
        <w:rPr>
          <w:color w:val="000000" w:themeColor="text1"/>
        </w:rPr>
        <w:t xml:space="preserve">The Early Help Team will act in a supportive or advisory role and will advise on the best course of action. </w:t>
      </w:r>
      <w:r w:rsidR="002A239A">
        <w:br/>
      </w:r>
      <w:r w:rsidRPr="2EE2AD87">
        <w:rPr>
          <w:color w:val="000000" w:themeColor="text1"/>
        </w:rPr>
        <w:t xml:space="preserve">The Early Help IT system will identify whether an EHA is already in place. </w:t>
      </w:r>
    </w:p>
    <w:p w14:paraId="1E0BD3CD" w14:textId="77777777" w:rsidR="004343E1" w:rsidRDefault="004343E1" w:rsidP="00265DDC">
      <w:pPr>
        <w:rPr>
          <w:color w:val="000000"/>
        </w:rPr>
      </w:pPr>
    </w:p>
    <w:p w14:paraId="0000033F" w14:textId="47311664" w:rsidR="006946F8" w:rsidRDefault="00924C42" w:rsidP="00265DDC">
      <w:pPr>
        <w:pStyle w:val="ListParagraph"/>
        <w:numPr>
          <w:ilvl w:val="0"/>
          <w:numId w:val="54"/>
        </w:numPr>
        <w:rPr>
          <w:color w:val="000000"/>
        </w:rPr>
      </w:pPr>
      <w:r w:rsidRPr="004343E1">
        <w:rPr>
          <w:color w:val="000000" w:themeColor="text1"/>
        </w:rPr>
        <w:t xml:space="preserve">Consent should be obtained where possible from individuals and families as a matter of </w:t>
      </w:r>
      <w:r w:rsidR="004343E1">
        <w:br/>
      </w:r>
      <w:r w:rsidRPr="004343E1">
        <w:rPr>
          <w:color w:val="000000" w:themeColor="text1"/>
        </w:rPr>
        <w:t xml:space="preserve">good practice. </w:t>
      </w:r>
    </w:p>
    <w:p w14:paraId="23EFD975" w14:textId="77777777" w:rsidR="004343E1" w:rsidRPr="004343E1" w:rsidRDefault="004343E1" w:rsidP="00265DDC">
      <w:pPr>
        <w:pStyle w:val="ListParagraph"/>
        <w:numPr>
          <w:ilvl w:val="0"/>
          <w:numId w:val="54"/>
        </w:numPr>
        <w:rPr>
          <w:color w:val="000000"/>
        </w:rPr>
      </w:pPr>
    </w:p>
    <w:p w14:paraId="00000340" w14:textId="65C1153A" w:rsidR="006946F8" w:rsidRDefault="00924C42" w:rsidP="00265DDC">
      <w:pPr>
        <w:rPr>
          <w:color w:val="000000"/>
        </w:rPr>
      </w:pPr>
      <w:r>
        <w:rPr>
          <w:color w:val="000000"/>
        </w:rPr>
        <w:t>There are certain circumstances where information will be shared even though consent has not been given,</w:t>
      </w:r>
      <w:r w:rsidR="002A239A">
        <w:rPr>
          <w:color w:val="000000"/>
        </w:rPr>
        <w:br/>
      </w:r>
      <w:r>
        <w:rPr>
          <w:color w:val="000000"/>
        </w:rPr>
        <w:t xml:space="preserve"> where the circumstances of the case justify it. For example, there is a public safety issue, there is actual or </w:t>
      </w:r>
      <w:r w:rsidR="002A239A">
        <w:rPr>
          <w:color w:val="000000"/>
        </w:rPr>
        <w:br/>
      </w:r>
      <w:r>
        <w:rPr>
          <w:color w:val="000000"/>
        </w:rPr>
        <w:t>likely suffering of harm by a child, vulnerable adult, carer, family member or a member of the public,</w:t>
      </w:r>
      <w:r w:rsidR="002A239A">
        <w:rPr>
          <w:color w:val="000000"/>
        </w:rPr>
        <w:br/>
      </w:r>
      <w:r>
        <w:rPr>
          <w:color w:val="000000"/>
        </w:rPr>
        <w:t xml:space="preserve"> or there are mental or physical health concerns or factors which require sharing of information. </w:t>
      </w:r>
    </w:p>
    <w:p w14:paraId="00000341" w14:textId="437623F0" w:rsidR="006946F8" w:rsidRDefault="00924C42" w:rsidP="00265DDC">
      <w:pPr>
        <w:pStyle w:val="Heading6"/>
        <w:rPr>
          <w:b w:val="0"/>
          <w:color w:val="000000"/>
        </w:rPr>
      </w:pPr>
      <w:r>
        <w:t xml:space="preserve">If an EHA is already in place? </w:t>
      </w:r>
    </w:p>
    <w:p w14:paraId="30DAEC8B" w14:textId="77777777" w:rsidR="004343E1" w:rsidRDefault="00924C42" w:rsidP="00265DDC">
      <w:pPr>
        <w:rPr>
          <w:color w:val="000000"/>
        </w:rPr>
      </w:pPr>
      <w:r w:rsidRPr="2EE2AD87">
        <w:rPr>
          <w:color w:val="000000" w:themeColor="text1"/>
        </w:rPr>
        <w:t xml:space="preserve">EHA Team will advise who the Lead Practitioner is and designated staff member will contact Lead </w:t>
      </w:r>
      <w:r w:rsidR="002A239A">
        <w:br/>
      </w:r>
      <w:r w:rsidRPr="2EE2AD87">
        <w:rPr>
          <w:color w:val="000000" w:themeColor="text1"/>
        </w:rPr>
        <w:t>Practitioner to make them aware of concerns and be included in any Team around the Family meetings</w:t>
      </w:r>
    </w:p>
    <w:p w14:paraId="00000342" w14:textId="2A0F87D6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 </w:t>
      </w:r>
    </w:p>
    <w:p w14:paraId="00000343" w14:textId="40C7593F" w:rsidR="006946F8" w:rsidRDefault="00924C42" w:rsidP="00265DDC">
      <w:pPr>
        <w:rPr>
          <w:b/>
          <w:color w:val="000000"/>
        </w:rPr>
      </w:pPr>
      <w:r w:rsidRPr="2EE2AD87">
        <w:rPr>
          <w:b/>
          <w:color w:val="000000" w:themeColor="text1"/>
        </w:rPr>
        <w:t xml:space="preserve">If an EHA is not in place and one is required you must follow the guidance for the Early Help </w:t>
      </w:r>
      <w:r w:rsidR="002A239A">
        <w:br/>
      </w:r>
      <w:r w:rsidRPr="2EE2AD87">
        <w:rPr>
          <w:b/>
          <w:color w:val="000000" w:themeColor="text1"/>
        </w:rPr>
        <w:t xml:space="preserve">Assessment process and: </w:t>
      </w:r>
    </w:p>
    <w:p w14:paraId="031BBB84" w14:textId="77777777" w:rsidR="004343E1" w:rsidRDefault="004343E1" w:rsidP="00265DDC">
      <w:pPr>
        <w:rPr>
          <w:b/>
          <w:color w:val="000000"/>
        </w:rPr>
      </w:pPr>
    </w:p>
    <w:p w14:paraId="00000344" w14:textId="5C96DD6D" w:rsidR="006946F8" w:rsidRPr="004343E1" w:rsidRDefault="00924C42" w:rsidP="00265DDC">
      <w:pPr>
        <w:pStyle w:val="ListParagraph"/>
        <w:numPr>
          <w:ilvl w:val="0"/>
          <w:numId w:val="55"/>
        </w:numPr>
        <w:rPr>
          <w:color w:val="000000"/>
        </w:rPr>
      </w:pPr>
      <w:r w:rsidRPr="004343E1">
        <w:rPr>
          <w:color w:val="000000"/>
        </w:rPr>
        <w:t xml:space="preserve">Complete Early Help Assessment form </w:t>
      </w:r>
    </w:p>
    <w:p w14:paraId="00000345" w14:textId="400EF534" w:rsidR="006946F8" w:rsidRPr="004343E1" w:rsidRDefault="00924C42" w:rsidP="00265DDC">
      <w:pPr>
        <w:pStyle w:val="ListParagraph"/>
        <w:numPr>
          <w:ilvl w:val="0"/>
          <w:numId w:val="55"/>
        </w:numPr>
        <w:rPr>
          <w:color w:val="000000"/>
        </w:rPr>
      </w:pPr>
      <w:r w:rsidRPr="004343E1">
        <w:rPr>
          <w:color w:val="000000"/>
        </w:rPr>
        <w:t xml:space="preserve">Initiate an Early Help Assessment and consider support required see Appendix 2 contact list </w:t>
      </w:r>
    </w:p>
    <w:p w14:paraId="00000346" w14:textId="25A53154" w:rsidR="006946F8" w:rsidRPr="004343E1" w:rsidRDefault="00924C42" w:rsidP="00265DDC">
      <w:pPr>
        <w:pStyle w:val="ListParagraph"/>
        <w:numPr>
          <w:ilvl w:val="0"/>
          <w:numId w:val="55"/>
        </w:numPr>
        <w:rPr>
          <w:color w:val="000000"/>
        </w:rPr>
      </w:pPr>
      <w:r w:rsidRPr="004343E1">
        <w:rPr>
          <w:color w:val="000000"/>
        </w:rPr>
        <w:t xml:space="preserve">You, as initiator of the concern, may need to act as a Lead Practitioner (initially) and set time and </w:t>
      </w:r>
      <w:r w:rsidR="002A239A" w:rsidRPr="004343E1">
        <w:rPr>
          <w:color w:val="000000"/>
        </w:rPr>
        <w:br/>
      </w:r>
      <w:r w:rsidRPr="004343E1">
        <w:rPr>
          <w:color w:val="000000"/>
        </w:rPr>
        <w:t xml:space="preserve">date for Team Around the Family (TAF) meeting. A Lead Practitioner will be identified at the meeting if you are not the appropriate person. </w:t>
      </w:r>
    </w:p>
    <w:p w14:paraId="00000347" w14:textId="77777777" w:rsidR="006946F8" w:rsidRDefault="00924C42" w:rsidP="00265DDC">
      <w:pPr>
        <w:rPr>
          <w:color w:val="000000"/>
        </w:rPr>
      </w:pPr>
      <w:r w:rsidRPr="2EE2AD87">
        <w:rPr>
          <w:color w:val="000000" w:themeColor="text1"/>
        </w:rPr>
        <w:t xml:space="preserve">Early Help Assessment Rating Guidance Document is available by clicking the link below: </w:t>
      </w:r>
    </w:p>
    <w:p w14:paraId="4AD8F4C0" w14:textId="77777777" w:rsidR="004343E1" w:rsidRDefault="004343E1" w:rsidP="00265DDC">
      <w:pPr>
        <w:rPr>
          <w:color w:val="000000"/>
        </w:rPr>
      </w:pPr>
    </w:p>
    <w:p w14:paraId="00000348" w14:textId="77777777" w:rsidR="006946F8" w:rsidRDefault="00924C42" w:rsidP="00265DDC">
      <w:pPr>
        <w:rPr>
          <w:color w:val="000000"/>
        </w:rPr>
      </w:pPr>
      <w:r>
        <w:rPr>
          <w:color w:val="000000"/>
        </w:rPr>
        <w:t xml:space="preserve">Remember The Early Help Team will support and guide you through this process. </w:t>
      </w:r>
    </w:p>
    <w:p w14:paraId="00000349" w14:textId="489784EB" w:rsidR="006946F8" w:rsidRPr="009044F2" w:rsidRDefault="00CC6037" w:rsidP="00265DDC">
      <w:pPr>
        <w:pStyle w:val="Heading3"/>
      </w:pPr>
      <w:bookmarkStart w:id="40" w:name="_Toc56098927"/>
      <w:bookmarkStart w:id="41" w:name="_Toc56099614"/>
      <w:r w:rsidRPr="009044F2">
        <w:t>Appendix 7</w:t>
      </w:r>
      <w:bookmarkEnd w:id="40"/>
      <w:bookmarkEnd w:id="41"/>
      <w:r w:rsidRPr="009044F2">
        <w:t xml:space="preserve"> </w:t>
      </w:r>
    </w:p>
    <w:p w14:paraId="5543AC1F" w14:textId="77777777" w:rsidR="00CC6037" w:rsidRDefault="00924C42" w:rsidP="00265DDC">
      <w:pPr>
        <w:pStyle w:val="Heading4"/>
      </w:pPr>
      <w:r>
        <w:t xml:space="preserve">CHILD SEXUAL EXPLOITATION (CSE) </w:t>
      </w:r>
    </w:p>
    <w:p w14:paraId="0000034A" w14:textId="3784CEED" w:rsidR="006946F8" w:rsidRDefault="00924C42" w:rsidP="00265DDC">
      <w:r>
        <w:t xml:space="preserve">List (ALL forms and information can be found on the Vibe safeguarding HUB) </w:t>
      </w:r>
    </w:p>
    <w:p w14:paraId="0000034B" w14:textId="05783CF4" w:rsidR="006946F8" w:rsidRPr="00CC6037" w:rsidRDefault="00924C42" w:rsidP="00265DDC">
      <w:pPr>
        <w:pStyle w:val="ListParagraph"/>
        <w:numPr>
          <w:ilvl w:val="0"/>
          <w:numId w:val="56"/>
        </w:numPr>
        <w:rPr>
          <w:color w:val="000000"/>
        </w:rPr>
      </w:pPr>
      <w:r w:rsidRPr="00CC6037">
        <w:rPr>
          <w:color w:val="000000"/>
        </w:rPr>
        <w:t xml:space="preserve">CSE Framework </w:t>
      </w:r>
    </w:p>
    <w:p w14:paraId="0000034C" w14:textId="1E12F3F9" w:rsidR="006946F8" w:rsidRPr="00CC6037" w:rsidRDefault="00924C42" w:rsidP="00265DDC">
      <w:pPr>
        <w:pStyle w:val="ListParagraph"/>
        <w:numPr>
          <w:ilvl w:val="0"/>
          <w:numId w:val="56"/>
        </w:numPr>
        <w:rPr>
          <w:color w:val="000000"/>
        </w:rPr>
      </w:pPr>
      <w:r w:rsidRPr="00CC6037">
        <w:rPr>
          <w:color w:val="000000"/>
        </w:rPr>
        <w:t xml:space="preserve">CSE1 Form </w:t>
      </w:r>
    </w:p>
    <w:p w14:paraId="0000034D" w14:textId="50AAFDC5" w:rsidR="006946F8" w:rsidRPr="00CC6037" w:rsidRDefault="00924C42" w:rsidP="00265DDC">
      <w:pPr>
        <w:pStyle w:val="ListParagraph"/>
        <w:numPr>
          <w:ilvl w:val="0"/>
          <w:numId w:val="56"/>
        </w:numPr>
        <w:rPr>
          <w:color w:val="000000"/>
        </w:rPr>
      </w:pPr>
      <w:r w:rsidRPr="00CC6037">
        <w:rPr>
          <w:color w:val="000000"/>
        </w:rPr>
        <w:t xml:space="preserve">CSE Referral Pathway for Child not known to CSC </w:t>
      </w:r>
    </w:p>
    <w:p w14:paraId="0000034E" w14:textId="1BF4B4D1" w:rsidR="006946F8" w:rsidRPr="00CC6037" w:rsidRDefault="00924C42" w:rsidP="00265DDC">
      <w:pPr>
        <w:pStyle w:val="ListParagraph"/>
        <w:numPr>
          <w:ilvl w:val="0"/>
          <w:numId w:val="56"/>
        </w:numPr>
        <w:rPr>
          <w:color w:val="000000"/>
        </w:rPr>
      </w:pPr>
      <w:r w:rsidRPr="00CC6037">
        <w:rPr>
          <w:color w:val="000000"/>
        </w:rPr>
        <w:t xml:space="preserve">CSE Referral Pathway for Open Cases to CSC </w:t>
      </w:r>
    </w:p>
    <w:p w14:paraId="15FDE638" w14:textId="77777777" w:rsidR="002A239A" w:rsidRDefault="002A239A" w:rsidP="00265DDC">
      <w:pPr>
        <w:rPr>
          <w:color w:val="000000"/>
          <w:sz w:val="24"/>
          <w:szCs w:val="24"/>
        </w:rPr>
      </w:pPr>
    </w:p>
    <w:p w14:paraId="64337D49" w14:textId="77777777" w:rsidR="002A239A" w:rsidRDefault="002A239A" w:rsidP="00265DDC">
      <w:pPr>
        <w:rPr>
          <w:color w:val="000000"/>
          <w:sz w:val="24"/>
          <w:szCs w:val="24"/>
        </w:rPr>
      </w:pPr>
    </w:p>
    <w:p w14:paraId="3E21C543" w14:textId="78150A10" w:rsidR="00CC6037" w:rsidRPr="009044F2" w:rsidRDefault="00CC6037" w:rsidP="00265DDC">
      <w:pPr>
        <w:pStyle w:val="Heading3"/>
      </w:pPr>
      <w:bookmarkStart w:id="42" w:name="_Toc56098928"/>
      <w:bookmarkStart w:id="43" w:name="_Toc56099615"/>
      <w:r>
        <w:t>Appendix 8 Adults Safeguarding Policy List</w:t>
      </w:r>
      <w:bookmarkEnd w:id="42"/>
      <w:bookmarkEnd w:id="43"/>
      <w:r>
        <w:t xml:space="preserve"> </w:t>
      </w:r>
    </w:p>
    <w:p w14:paraId="00000350" w14:textId="30997122" w:rsidR="006946F8" w:rsidRDefault="00924C42" w:rsidP="00265DDC">
      <w:r>
        <w:t xml:space="preserve">(ALL forms and information can be found on the Vibe safeguarding HUB) </w:t>
      </w:r>
    </w:p>
    <w:p w14:paraId="00000351" w14:textId="587562D1" w:rsidR="006946F8" w:rsidRDefault="00924C42" w:rsidP="00265DDC">
      <w:pPr>
        <w:pStyle w:val="ListParagraph"/>
        <w:numPr>
          <w:ilvl w:val="0"/>
          <w:numId w:val="57"/>
        </w:numPr>
      </w:pPr>
      <w:r>
        <w:t xml:space="preserve">Safeguarding Adults Alert Form </w:t>
      </w:r>
    </w:p>
    <w:p w14:paraId="00000352" w14:textId="45FBCC47" w:rsidR="006946F8" w:rsidRDefault="00924C42" w:rsidP="00265DDC">
      <w:pPr>
        <w:pStyle w:val="ListParagraph"/>
        <w:numPr>
          <w:ilvl w:val="0"/>
          <w:numId w:val="57"/>
        </w:numPr>
      </w:pPr>
      <w:r>
        <w:t xml:space="preserve">Adults Safeguarding Policy </w:t>
      </w:r>
    </w:p>
    <w:p w14:paraId="00000353" w14:textId="7BD28A49" w:rsidR="006946F8" w:rsidRDefault="00924C42" w:rsidP="00265DDC">
      <w:pPr>
        <w:pStyle w:val="ListParagraph"/>
        <w:numPr>
          <w:ilvl w:val="0"/>
          <w:numId w:val="57"/>
        </w:numPr>
      </w:pPr>
      <w:r>
        <w:t xml:space="preserve">Adults Guidance on Thresholds </w:t>
      </w:r>
    </w:p>
    <w:p w14:paraId="00000354" w14:textId="2068A0FC" w:rsidR="006946F8" w:rsidRDefault="00924C42" w:rsidP="00265DDC">
      <w:pPr>
        <w:pStyle w:val="ListParagraph"/>
        <w:numPr>
          <w:ilvl w:val="0"/>
          <w:numId w:val="57"/>
        </w:numPr>
      </w:pPr>
      <w:r>
        <w:t xml:space="preserve">Adults Safeguarding Procedures </w:t>
      </w:r>
    </w:p>
    <w:p w14:paraId="00000355" w14:textId="0E5A846D" w:rsidR="006946F8" w:rsidRDefault="00924C42" w:rsidP="00265DDC">
      <w:pPr>
        <w:pStyle w:val="ListParagraph"/>
        <w:numPr>
          <w:ilvl w:val="0"/>
          <w:numId w:val="57"/>
        </w:numPr>
      </w:pPr>
      <w:r>
        <w:t xml:space="preserve">Care Concern Alert Form </w:t>
      </w:r>
    </w:p>
    <w:p w14:paraId="00000356" w14:textId="72BDE50D" w:rsidR="006946F8" w:rsidRDefault="006946F8" w:rsidP="00265DDC">
      <w:pPr>
        <w:rPr>
          <w:color w:val="000000"/>
          <w:sz w:val="24"/>
          <w:szCs w:val="24"/>
        </w:rPr>
      </w:pPr>
    </w:p>
    <w:sectPr w:rsidR="006946F8">
      <w:headerReference w:type="default" r:id="rId14"/>
      <w:footerReference w:type="default" r:id="rId15"/>
      <w:type w:val="continuous"/>
      <w:pgSz w:w="12240" w:h="15840"/>
      <w:pgMar w:top="1440" w:right="1440" w:bottom="1440" w:left="1440" w:header="0" w:footer="720" w:gutter="0"/>
      <w:cols w:space="720" w:equalWidth="0">
        <w:col w:w="122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D1FFF" w14:textId="77777777" w:rsidR="006F29C3" w:rsidRDefault="006F29C3" w:rsidP="0097168F">
      <w:pPr>
        <w:spacing w:line="240" w:lineRule="auto"/>
      </w:pPr>
      <w:r>
        <w:separator/>
      </w:r>
    </w:p>
  </w:endnote>
  <w:endnote w:type="continuationSeparator" w:id="0">
    <w:p w14:paraId="592F2B44" w14:textId="77777777" w:rsidR="006F29C3" w:rsidRDefault="006F29C3" w:rsidP="0097168F">
      <w:pPr>
        <w:spacing w:line="240" w:lineRule="auto"/>
      </w:pPr>
      <w:r>
        <w:continuationSeparator/>
      </w:r>
    </w:p>
  </w:endnote>
  <w:endnote w:type="continuationNotice" w:id="1">
    <w:p w14:paraId="4B6DCF0C" w14:textId="77777777" w:rsidR="005C5C99" w:rsidRDefault="005C5C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9946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3D3F4" w14:textId="6DF393A2" w:rsidR="00A45DEB" w:rsidRDefault="00A45D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28D179" w14:textId="77777777" w:rsidR="00A45DEB" w:rsidRDefault="00A45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EA908" w14:textId="77777777" w:rsidR="006F29C3" w:rsidRDefault="006F29C3" w:rsidP="0097168F">
      <w:pPr>
        <w:spacing w:line="240" w:lineRule="auto"/>
      </w:pPr>
      <w:r>
        <w:separator/>
      </w:r>
    </w:p>
  </w:footnote>
  <w:footnote w:type="continuationSeparator" w:id="0">
    <w:p w14:paraId="22BF635E" w14:textId="77777777" w:rsidR="006F29C3" w:rsidRDefault="006F29C3" w:rsidP="0097168F">
      <w:pPr>
        <w:spacing w:line="240" w:lineRule="auto"/>
      </w:pPr>
      <w:r>
        <w:continuationSeparator/>
      </w:r>
    </w:p>
  </w:footnote>
  <w:footnote w:type="continuationNotice" w:id="1">
    <w:p w14:paraId="61CC0C5E" w14:textId="77777777" w:rsidR="005C5C99" w:rsidRDefault="005C5C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8BE6" w14:textId="0F8EF266" w:rsidR="007435DE" w:rsidRDefault="007435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F5EC26" wp14:editId="599B3F69">
          <wp:simplePos x="0" y="0"/>
          <wp:positionH relativeFrom="margin">
            <wp:align>center</wp:align>
          </wp:positionH>
          <wp:positionV relativeFrom="paragraph">
            <wp:posOffset>371475</wp:posOffset>
          </wp:positionV>
          <wp:extent cx="1607140" cy="542925"/>
          <wp:effectExtent l="0" t="0" r="0" b="0"/>
          <wp:wrapTight wrapText="bothSides">
            <wp:wrapPolygon edited="0">
              <wp:start x="6147" y="0"/>
              <wp:lineTo x="0" y="6063"/>
              <wp:lineTo x="0" y="12884"/>
              <wp:lineTo x="768" y="20463"/>
              <wp:lineTo x="20490" y="20463"/>
              <wp:lineTo x="21258" y="18189"/>
              <wp:lineTo x="21258" y="7579"/>
              <wp:lineTo x="12550" y="0"/>
              <wp:lineTo x="6147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4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6B3"/>
    <w:multiLevelType w:val="hybridMultilevel"/>
    <w:tmpl w:val="2220A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CBD"/>
    <w:multiLevelType w:val="hybridMultilevel"/>
    <w:tmpl w:val="AA1A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31BE"/>
    <w:multiLevelType w:val="hybridMultilevel"/>
    <w:tmpl w:val="0E14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5A4B"/>
    <w:multiLevelType w:val="hybridMultilevel"/>
    <w:tmpl w:val="6F126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501B7"/>
    <w:multiLevelType w:val="hybridMultilevel"/>
    <w:tmpl w:val="D354C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74E0"/>
    <w:multiLevelType w:val="hybridMultilevel"/>
    <w:tmpl w:val="290A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4410E"/>
    <w:multiLevelType w:val="hybridMultilevel"/>
    <w:tmpl w:val="F20C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6324C"/>
    <w:multiLevelType w:val="hybridMultilevel"/>
    <w:tmpl w:val="ED08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C75FB"/>
    <w:multiLevelType w:val="hybridMultilevel"/>
    <w:tmpl w:val="C766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E1433"/>
    <w:multiLevelType w:val="hybridMultilevel"/>
    <w:tmpl w:val="169A5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B4B74"/>
    <w:multiLevelType w:val="hybridMultilevel"/>
    <w:tmpl w:val="AE800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068DB"/>
    <w:multiLevelType w:val="hybridMultilevel"/>
    <w:tmpl w:val="AAC84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377F5"/>
    <w:multiLevelType w:val="hybridMultilevel"/>
    <w:tmpl w:val="A7BA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E5622"/>
    <w:multiLevelType w:val="hybridMultilevel"/>
    <w:tmpl w:val="2A46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C0345"/>
    <w:multiLevelType w:val="hybridMultilevel"/>
    <w:tmpl w:val="5FB06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85299"/>
    <w:multiLevelType w:val="hybridMultilevel"/>
    <w:tmpl w:val="FBC6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01DD5"/>
    <w:multiLevelType w:val="hybridMultilevel"/>
    <w:tmpl w:val="5DEC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6BA3"/>
    <w:multiLevelType w:val="hybridMultilevel"/>
    <w:tmpl w:val="1D28E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A40D2"/>
    <w:multiLevelType w:val="hybridMultilevel"/>
    <w:tmpl w:val="ED7E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949EB"/>
    <w:multiLevelType w:val="hybridMultilevel"/>
    <w:tmpl w:val="1CD4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00680"/>
    <w:multiLevelType w:val="hybridMultilevel"/>
    <w:tmpl w:val="27AAE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E2491"/>
    <w:multiLevelType w:val="hybridMultilevel"/>
    <w:tmpl w:val="05E6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90EDF"/>
    <w:multiLevelType w:val="hybridMultilevel"/>
    <w:tmpl w:val="719A8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81EAE"/>
    <w:multiLevelType w:val="hybridMultilevel"/>
    <w:tmpl w:val="50E4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03211"/>
    <w:multiLevelType w:val="hybridMultilevel"/>
    <w:tmpl w:val="D682C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5189B"/>
    <w:multiLevelType w:val="hybridMultilevel"/>
    <w:tmpl w:val="5132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C6B1D"/>
    <w:multiLevelType w:val="hybridMultilevel"/>
    <w:tmpl w:val="FDDA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77491"/>
    <w:multiLevelType w:val="hybridMultilevel"/>
    <w:tmpl w:val="396A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7260BE"/>
    <w:multiLevelType w:val="hybridMultilevel"/>
    <w:tmpl w:val="5D8C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C11075"/>
    <w:multiLevelType w:val="hybridMultilevel"/>
    <w:tmpl w:val="FB30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F5E34"/>
    <w:multiLevelType w:val="hybridMultilevel"/>
    <w:tmpl w:val="C3B8D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E2B0A"/>
    <w:multiLevelType w:val="hybridMultilevel"/>
    <w:tmpl w:val="9D020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886417"/>
    <w:multiLevelType w:val="hybridMultilevel"/>
    <w:tmpl w:val="45BC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016EF"/>
    <w:multiLevelType w:val="hybridMultilevel"/>
    <w:tmpl w:val="16A61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0B665A"/>
    <w:multiLevelType w:val="hybridMultilevel"/>
    <w:tmpl w:val="CB58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A91FFA"/>
    <w:multiLevelType w:val="hybridMultilevel"/>
    <w:tmpl w:val="D9A4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FC6DDF"/>
    <w:multiLevelType w:val="hybridMultilevel"/>
    <w:tmpl w:val="A886C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C0358"/>
    <w:multiLevelType w:val="hybridMultilevel"/>
    <w:tmpl w:val="CE74E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4F0F16"/>
    <w:multiLevelType w:val="hybridMultilevel"/>
    <w:tmpl w:val="EF065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121F62"/>
    <w:multiLevelType w:val="hybridMultilevel"/>
    <w:tmpl w:val="45F6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9B69AA"/>
    <w:multiLevelType w:val="hybridMultilevel"/>
    <w:tmpl w:val="C476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F4393C"/>
    <w:multiLevelType w:val="hybridMultilevel"/>
    <w:tmpl w:val="DBCA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31534F"/>
    <w:multiLevelType w:val="hybridMultilevel"/>
    <w:tmpl w:val="9970F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B46B1"/>
    <w:multiLevelType w:val="hybridMultilevel"/>
    <w:tmpl w:val="8FBA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793E89"/>
    <w:multiLevelType w:val="hybridMultilevel"/>
    <w:tmpl w:val="C27A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8A29A2"/>
    <w:multiLevelType w:val="hybridMultilevel"/>
    <w:tmpl w:val="E932A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027C9C"/>
    <w:multiLevelType w:val="hybridMultilevel"/>
    <w:tmpl w:val="43A8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6E7230"/>
    <w:multiLevelType w:val="hybridMultilevel"/>
    <w:tmpl w:val="E082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8547EE"/>
    <w:multiLevelType w:val="hybridMultilevel"/>
    <w:tmpl w:val="6814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5D1D72"/>
    <w:multiLevelType w:val="hybridMultilevel"/>
    <w:tmpl w:val="C918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6A5360"/>
    <w:multiLevelType w:val="hybridMultilevel"/>
    <w:tmpl w:val="80F6E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F56E65"/>
    <w:multiLevelType w:val="hybridMultilevel"/>
    <w:tmpl w:val="CBC8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6671FF"/>
    <w:multiLevelType w:val="hybridMultilevel"/>
    <w:tmpl w:val="3594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2B1F4">
      <w:start w:val="47"/>
      <w:numFmt w:val="bullet"/>
      <w:lvlText w:val="-"/>
      <w:lvlJc w:val="left"/>
      <w:pPr>
        <w:ind w:left="1440" w:hanging="360"/>
      </w:pPr>
      <w:rPr>
        <w:rFonts w:ascii="Roboto" w:eastAsia="Arial" w:hAnsi="Roboto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B32469"/>
    <w:multiLevelType w:val="hybridMultilevel"/>
    <w:tmpl w:val="23B6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CD7AFA"/>
    <w:multiLevelType w:val="hybridMultilevel"/>
    <w:tmpl w:val="7338A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BB2EBE"/>
    <w:multiLevelType w:val="hybridMultilevel"/>
    <w:tmpl w:val="CC705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7D7CA5"/>
    <w:multiLevelType w:val="hybridMultilevel"/>
    <w:tmpl w:val="4E3C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6"/>
  </w:num>
  <w:num w:numId="3">
    <w:abstractNumId w:val="40"/>
  </w:num>
  <w:num w:numId="4">
    <w:abstractNumId w:val="5"/>
  </w:num>
  <w:num w:numId="5">
    <w:abstractNumId w:val="24"/>
  </w:num>
  <w:num w:numId="6">
    <w:abstractNumId w:val="20"/>
  </w:num>
  <w:num w:numId="7">
    <w:abstractNumId w:val="28"/>
  </w:num>
  <w:num w:numId="8">
    <w:abstractNumId w:val="37"/>
  </w:num>
  <w:num w:numId="9">
    <w:abstractNumId w:val="2"/>
  </w:num>
  <w:num w:numId="10">
    <w:abstractNumId w:val="16"/>
  </w:num>
  <w:num w:numId="11">
    <w:abstractNumId w:val="26"/>
  </w:num>
  <w:num w:numId="12">
    <w:abstractNumId w:val="32"/>
  </w:num>
  <w:num w:numId="13">
    <w:abstractNumId w:val="17"/>
  </w:num>
  <w:num w:numId="14">
    <w:abstractNumId w:val="10"/>
  </w:num>
  <w:num w:numId="15">
    <w:abstractNumId w:val="27"/>
  </w:num>
  <w:num w:numId="16">
    <w:abstractNumId w:val="34"/>
  </w:num>
  <w:num w:numId="17">
    <w:abstractNumId w:val="48"/>
  </w:num>
  <w:num w:numId="18">
    <w:abstractNumId w:val="13"/>
  </w:num>
  <w:num w:numId="19">
    <w:abstractNumId w:val="33"/>
  </w:num>
  <w:num w:numId="20">
    <w:abstractNumId w:val="1"/>
  </w:num>
  <w:num w:numId="21">
    <w:abstractNumId w:val="36"/>
  </w:num>
  <w:num w:numId="22">
    <w:abstractNumId w:val="7"/>
  </w:num>
  <w:num w:numId="23">
    <w:abstractNumId w:val="0"/>
  </w:num>
  <w:num w:numId="24">
    <w:abstractNumId w:val="39"/>
  </w:num>
  <w:num w:numId="25">
    <w:abstractNumId w:val="6"/>
  </w:num>
  <w:num w:numId="26">
    <w:abstractNumId w:val="9"/>
  </w:num>
  <w:num w:numId="27">
    <w:abstractNumId w:val="4"/>
  </w:num>
  <w:num w:numId="28">
    <w:abstractNumId w:val="50"/>
  </w:num>
  <w:num w:numId="29">
    <w:abstractNumId w:val="52"/>
  </w:num>
  <w:num w:numId="30">
    <w:abstractNumId w:val="22"/>
  </w:num>
  <w:num w:numId="31">
    <w:abstractNumId w:val="12"/>
  </w:num>
  <w:num w:numId="32">
    <w:abstractNumId w:val="35"/>
  </w:num>
  <w:num w:numId="33">
    <w:abstractNumId w:val="29"/>
  </w:num>
  <w:num w:numId="34">
    <w:abstractNumId w:val="11"/>
  </w:num>
  <w:num w:numId="35">
    <w:abstractNumId w:val="14"/>
  </w:num>
  <w:num w:numId="36">
    <w:abstractNumId w:val="42"/>
  </w:num>
  <w:num w:numId="37">
    <w:abstractNumId w:val="56"/>
  </w:num>
  <w:num w:numId="38">
    <w:abstractNumId w:val="38"/>
  </w:num>
  <w:num w:numId="39">
    <w:abstractNumId w:val="18"/>
  </w:num>
  <w:num w:numId="40">
    <w:abstractNumId w:val="8"/>
  </w:num>
  <w:num w:numId="41">
    <w:abstractNumId w:val="15"/>
  </w:num>
  <w:num w:numId="42">
    <w:abstractNumId w:val="51"/>
  </w:num>
  <w:num w:numId="43">
    <w:abstractNumId w:val="53"/>
  </w:num>
  <w:num w:numId="44">
    <w:abstractNumId w:val="43"/>
  </w:num>
  <w:num w:numId="45">
    <w:abstractNumId w:val="25"/>
  </w:num>
  <w:num w:numId="46">
    <w:abstractNumId w:val="19"/>
  </w:num>
  <w:num w:numId="47">
    <w:abstractNumId w:val="49"/>
  </w:num>
  <w:num w:numId="48">
    <w:abstractNumId w:val="31"/>
  </w:num>
  <w:num w:numId="49">
    <w:abstractNumId w:val="44"/>
  </w:num>
  <w:num w:numId="50">
    <w:abstractNumId w:val="45"/>
  </w:num>
  <w:num w:numId="51">
    <w:abstractNumId w:val="47"/>
  </w:num>
  <w:num w:numId="52">
    <w:abstractNumId w:val="55"/>
  </w:num>
  <w:num w:numId="53">
    <w:abstractNumId w:val="30"/>
  </w:num>
  <w:num w:numId="54">
    <w:abstractNumId w:val="21"/>
  </w:num>
  <w:num w:numId="55">
    <w:abstractNumId w:val="41"/>
  </w:num>
  <w:num w:numId="56">
    <w:abstractNumId w:val="3"/>
  </w:num>
  <w:num w:numId="57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F8"/>
    <w:rsid w:val="000105FB"/>
    <w:rsid w:val="000169E3"/>
    <w:rsid w:val="0002371F"/>
    <w:rsid w:val="000451A8"/>
    <w:rsid w:val="000503E2"/>
    <w:rsid w:val="00054626"/>
    <w:rsid w:val="00054BAA"/>
    <w:rsid w:val="00055CB2"/>
    <w:rsid w:val="000616A5"/>
    <w:rsid w:val="00066E17"/>
    <w:rsid w:val="00070A87"/>
    <w:rsid w:val="000849E2"/>
    <w:rsid w:val="00090542"/>
    <w:rsid w:val="000A5DAD"/>
    <w:rsid w:val="000D08CA"/>
    <w:rsid w:val="000D3E7F"/>
    <w:rsid w:val="000E6E65"/>
    <w:rsid w:val="000F260D"/>
    <w:rsid w:val="00106D16"/>
    <w:rsid w:val="001124D8"/>
    <w:rsid w:val="00121D5F"/>
    <w:rsid w:val="001230D0"/>
    <w:rsid w:val="00141724"/>
    <w:rsid w:val="00145D04"/>
    <w:rsid w:val="00151A47"/>
    <w:rsid w:val="00156CD2"/>
    <w:rsid w:val="00167EFA"/>
    <w:rsid w:val="00172983"/>
    <w:rsid w:val="00175EA6"/>
    <w:rsid w:val="00180293"/>
    <w:rsid w:val="00192A91"/>
    <w:rsid w:val="00193778"/>
    <w:rsid w:val="00196EC3"/>
    <w:rsid w:val="001A055B"/>
    <w:rsid w:val="001C0D0F"/>
    <w:rsid w:val="001C2F7E"/>
    <w:rsid w:val="001D466A"/>
    <w:rsid w:val="001E3961"/>
    <w:rsid w:val="00200CAE"/>
    <w:rsid w:val="0021454B"/>
    <w:rsid w:val="0025086C"/>
    <w:rsid w:val="002528A5"/>
    <w:rsid w:val="00256029"/>
    <w:rsid w:val="00260929"/>
    <w:rsid w:val="00261097"/>
    <w:rsid w:val="0026502C"/>
    <w:rsid w:val="00265DDC"/>
    <w:rsid w:val="002668FA"/>
    <w:rsid w:val="00271736"/>
    <w:rsid w:val="002A093E"/>
    <w:rsid w:val="002A239A"/>
    <w:rsid w:val="002A46A6"/>
    <w:rsid w:val="002C0EE5"/>
    <w:rsid w:val="002C4165"/>
    <w:rsid w:val="002C7BCE"/>
    <w:rsid w:val="002E14CC"/>
    <w:rsid w:val="002F05A6"/>
    <w:rsid w:val="002F7ADA"/>
    <w:rsid w:val="003033EF"/>
    <w:rsid w:val="00303B18"/>
    <w:rsid w:val="00306179"/>
    <w:rsid w:val="00320DDB"/>
    <w:rsid w:val="003213DA"/>
    <w:rsid w:val="00345583"/>
    <w:rsid w:val="00347B3C"/>
    <w:rsid w:val="003505A9"/>
    <w:rsid w:val="003519BF"/>
    <w:rsid w:val="0035406A"/>
    <w:rsid w:val="00366DB3"/>
    <w:rsid w:val="00377D34"/>
    <w:rsid w:val="00390B20"/>
    <w:rsid w:val="003914D7"/>
    <w:rsid w:val="00395D27"/>
    <w:rsid w:val="003E4309"/>
    <w:rsid w:val="003F577C"/>
    <w:rsid w:val="003F5F13"/>
    <w:rsid w:val="0041263A"/>
    <w:rsid w:val="004208B4"/>
    <w:rsid w:val="00422B61"/>
    <w:rsid w:val="004248C7"/>
    <w:rsid w:val="004313B4"/>
    <w:rsid w:val="004343E1"/>
    <w:rsid w:val="004429D3"/>
    <w:rsid w:val="00453005"/>
    <w:rsid w:val="00454856"/>
    <w:rsid w:val="00455977"/>
    <w:rsid w:val="00455C73"/>
    <w:rsid w:val="00461433"/>
    <w:rsid w:val="0047134C"/>
    <w:rsid w:val="00473C90"/>
    <w:rsid w:val="00474F55"/>
    <w:rsid w:val="00480993"/>
    <w:rsid w:val="004B3171"/>
    <w:rsid w:val="004C031D"/>
    <w:rsid w:val="004D1FC4"/>
    <w:rsid w:val="004D4880"/>
    <w:rsid w:val="004F4A34"/>
    <w:rsid w:val="00500614"/>
    <w:rsid w:val="0051749A"/>
    <w:rsid w:val="0051774B"/>
    <w:rsid w:val="00521226"/>
    <w:rsid w:val="00536EC6"/>
    <w:rsid w:val="00537B11"/>
    <w:rsid w:val="005570FA"/>
    <w:rsid w:val="005653B2"/>
    <w:rsid w:val="0056609D"/>
    <w:rsid w:val="0058003D"/>
    <w:rsid w:val="00587E32"/>
    <w:rsid w:val="0059499D"/>
    <w:rsid w:val="00595364"/>
    <w:rsid w:val="005A1D95"/>
    <w:rsid w:val="005A3780"/>
    <w:rsid w:val="005A523D"/>
    <w:rsid w:val="005B52E9"/>
    <w:rsid w:val="005B5FD6"/>
    <w:rsid w:val="005C5C99"/>
    <w:rsid w:val="005C6D28"/>
    <w:rsid w:val="005E7CD0"/>
    <w:rsid w:val="00615B2C"/>
    <w:rsid w:val="00624156"/>
    <w:rsid w:val="00637872"/>
    <w:rsid w:val="006410D7"/>
    <w:rsid w:val="006470B8"/>
    <w:rsid w:val="00667BE8"/>
    <w:rsid w:val="00675A57"/>
    <w:rsid w:val="00676344"/>
    <w:rsid w:val="0068127F"/>
    <w:rsid w:val="006816BD"/>
    <w:rsid w:val="006911E8"/>
    <w:rsid w:val="0069447D"/>
    <w:rsid w:val="006946F8"/>
    <w:rsid w:val="006B6312"/>
    <w:rsid w:val="006B6726"/>
    <w:rsid w:val="006D31F3"/>
    <w:rsid w:val="006E5D5B"/>
    <w:rsid w:val="006F29C3"/>
    <w:rsid w:val="00707B5F"/>
    <w:rsid w:val="00716F14"/>
    <w:rsid w:val="00723DDB"/>
    <w:rsid w:val="00727A26"/>
    <w:rsid w:val="00741D02"/>
    <w:rsid w:val="007435DE"/>
    <w:rsid w:val="00744A59"/>
    <w:rsid w:val="0075343F"/>
    <w:rsid w:val="007831C9"/>
    <w:rsid w:val="007B4D9F"/>
    <w:rsid w:val="007B5B8F"/>
    <w:rsid w:val="007B607E"/>
    <w:rsid w:val="007C2E4B"/>
    <w:rsid w:val="007C38B0"/>
    <w:rsid w:val="007D1B76"/>
    <w:rsid w:val="007E36F7"/>
    <w:rsid w:val="007E3D1D"/>
    <w:rsid w:val="007F79AC"/>
    <w:rsid w:val="0081295C"/>
    <w:rsid w:val="008272EB"/>
    <w:rsid w:val="008279FE"/>
    <w:rsid w:val="00830CFE"/>
    <w:rsid w:val="00841452"/>
    <w:rsid w:val="008548A8"/>
    <w:rsid w:val="00856BF2"/>
    <w:rsid w:val="0086020D"/>
    <w:rsid w:val="00870D76"/>
    <w:rsid w:val="008A1B49"/>
    <w:rsid w:val="008B1B82"/>
    <w:rsid w:val="008D1B59"/>
    <w:rsid w:val="008D461F"/>
    <w:rsid w:val="008E0266"/>
    <w:rsid w:val="00902E65"/>
    <w:rsid w:val="009044F2"/>
    <w:rsid w:val="009113B0"/>
    <w:rsid w:val="00924C42"/>
    <w:rsid w:val="00927147"/>
    <w:rsid w:val="00930DC5"/>
    <w:rsid w:val="009410D0"/>
    <w:rsid w:val="00950B4F"/>
    <w:rsid w:val="009568AF"/>
    <w:rsid w:val="0097168F"/>
    <w:rsid w:val="00976478"/>
    <w:rsid w:val="009A0148"/>
    <w:rsid w:val="009A0C70"/>
    <w:rsid w:val="009A6F49"/>
    <w:rsid w:val="009A79E1"/>
    <w:rsid w:val="009C6346"/>
    <w:rsid w:val="009D48E4"/>
    <w:rsid w:val="009D5BA5"/>
    <w:rsid w:val="009E1082"/>
    <w:rsid w:val="009E28F6"/>
    <w:rsid w:val="009E2D74"/>
    <w:rsid w:val="00A05FE1"/>
    <w:rsid w:val="00A1299D"/>
    <w:rsid w:val="00A1541F"/>
    <w:rsid w:val="00A358EF"/>
    <w:rsid w:val="00A45DEB"/>
    <w:rsid w:val="00A63A38"/>
    <w:rsid w:val="00A75426"/>
    <w:rsid w:val="00A76D63"/>
    <w:rsid w:val="00A8281A"/>
    <w:rsid w:val="00A95EC8"/>
    <w:rsid w:val="00AA0389"/>
    <w:rsid w:val="00AA6A14"/>
    <w:rsid w:val="00AB09D9"/>
    <w:rsid w:val="00AC5509"/>
    <w:rsid w:val="00AD7F44"/>
    <w:rsid w:val="00AE7BB1"/>
    <w:rsid w:val="00AF61BB"/>
    <w:rsid w:val="00B01312"/>
    <w:rsid w:val="00B04B1E"/>
    <w:rsid w:val="00B062A6"/>
    <w:rsid w:val="00B27703"/>
    <w:rsid w:val="00B2776B"/>
    <w:rsid w:val="00B27B8D"/>
    <w:rsid w:val="00B40DC6"/>
    <w:rsid w:val="00B412AD"/>
    <w:rsid w:val="00B41B2F"/>
    <w:rsid w:val="00B448DE"/>
    <w:rsid w:val="00B52C06"/>
    <w:rsid w:val="00B54481"/>
    <w:rsid w:val="00B66471"/>
    <w:rsid w:val="00B82FCF"/>
    <w:rsid w:val="00BA00E3"/>
    <w:rsid w:val="00BA0705"/>
    <w:rsid w:val="00BB2DAB"/>
    <w:rsid w:val="00BB4187"/>
    <w:rsid w:val="00BC37AB"/>
    <w:rsid w:val="00BD4B54"/>
    <w:rsid w:val="00C01A38"/>
    <w:rsid w:val="00C054CB"/>
    <w:rsid w:val="00C11357"/>
    <w:rsid w:val="00C12EC0"/>
    <w:rsid w:val="00C22008"/>
    <w:rsid w:val="00C25CC5"/>
    <w:rsid w:val="00C27598"/>
    <w:rsid w:val="00C34DCD"/>
    <w:rsid w:val="00C45607"/>
    <w:rsid w:val="00C6542A"/>
    <w:rsid w:val="00C90A6F"/>
    <w:rsid w:val="00C94719"/>
    <w:rsid w:val="00C94921"/>
    <w:rsid w:val="00CA74FC"/>
    <w:rsid w:val="00CB5C15"/>
    <w:rsid w:val="00CC48E1"/>
    <w:rsid w:val="00CC6037"/>
    <w:rsid w:val="00CE4553"/>
    <w:rsid w:val="00CE519A"/>
    <w:rsid w:val="00CF7BF9"/>
    <w:rsid w:val="00D006D9"/>
    <w:rsid w:val="00D146F3"/>
    <w:rsid w:val="00D338C7"/>
    <w:rsid w:val="00D35EE5"/>
    <w:rsid w:val="00D4165F"/>
    <w:rsid w:val="00D424E0"/>
    <w:rsid w:val="00D70E2C"/>
    <w:rsid w:val="00D76064"/>
    <w:rsid w:val="00D9602C"/>
    <w:rsid w:val="00DB4A2A"/>
    <w:rsid w:val="00DC73DB"/>
    <w:rsid w:val="00DD024B"/>
    <w:rsid w:val="00E07102"/>
    <w:rsid w:val="00E15507"/>
    <w:rsid w:val="00E256BD"/>
    <w:rsid w:val="00E3167B"/>
    <w:rsid w:val="00E33F65"/>
    <w:rsid w:val="00E36D28"/>
    <w:rsid w:val="00E45AE7"/>
    <w:rsid w:val="00E517E6"/>
    <w:rsid w:val="00E534B8"/>
    <w:rsid w:val="00E5504F"/>
    <w:rsid w:val="00E57FB7"/>
    <w:rsid w:val="00E663AC"/>
    <w:rsid w:val="00E74CC3"/>
    <w:rsid w:val="00E831AF"/>
    <w:rsid w:val="00EA0904"/>
    <w:rsid w:val="00EB0FC6"/>
    <w:rsid w:val="00EB7472"/>
    <w:rsid w:val="00EC2612"/>
    <w:rsid w:val="00EE03FE"/>
    <w:rsid w:val="00F10DC3"/>
    <w:rsid w:val="00F14134"/>
    <w:rsid w:val="00F168B6"/>
    <w:rsid w:val="00F22C7E"/>
    <w:rsid w:val="00F57308"/>
    <w:rsid w:val="00F73098"/>
    <w:rsid w:val="00F83910"/>
    <w:rsid w:val="00F90298"/>
    <w:rsid w:val="00FA5F38"/>
    <w:rsid w:val="00FC1292"/>
    <w:rsid w:val="00FC5704"/>
    <w:rsid w:val="00FC59DA"/>
    <w:rsid w:val="00FD06FF"/>
    <w:rsid w:val="00FD63D8"/>
    <w:rsid w:val="00FD73DC"/>
    <w:rsid w:val="00FD77D4"/>
    <w:rsid w:val="00FE2448"/>
    <w:rsid w:val="00FF35DF"/>
    <w:rsid w:val="00FF5AFE"/>
    <w:rsid w:val="00FF73E5"/>
    <w:rsid w:val="0191C126"/>
    <w:rsid w:val="0241BC1A"/>
    <w:rsid w:val="02467D5D"/>
    <w:rsid w:val="0491F2BD"/>
    <w:rsid w:val="05FAFF0B"/>
    <w:rsid w:val="061597DB"/>
    <w:rsid w:val="08540D42"/>
    <w:rsid w:val="085B5F36"/>
    <w:rsid w:val="08E6F9F5"/>
    <w:rsid w:val="08EFEAF9"/>
    <w:rsid w:val="09DE3A0B"/>
    <w:rsid w:val="0A71CB19"/>
    <w:rsid w:val="0AECB4D6"/>
    <w:rsid w:val="0B22D0F4"/>
    <w:rsid w:val="0B276895"/>
    <w:rsid w:val="0CAE5BAE"/>
    <w:rsid w:val="0DCFF7F3"/>
    <w:rsid w:val="0E36A9F4"/>
    <w:rsid w:val="0F0BD285"/>
    <w:rsid w:val="102FB8F9"/>
    <w:rsid w:val="11451672"/>
    <w:rsid w:val="12B77621"/>
    <w:rsid w:val="134BA2D7"/>
    <w:rsid w:val="14BAF088"/>
    <w:rsid w:val="15B5E5D9"/>
    <w:rsid w:val="15F9D08D"/>
    <w:rsid w:val="1805EB9D"/>
    <w:rsid w:val="1B6A905F"/>
    <w:rsid w:val="1BA68335"/>
    <w:rsid w:val="1C3F90B7"/>
    <w:rsid w:val="1DD73DCB"/>
    <w:rsid w:val="1EF78F01"/>
    <w:rsid w:val="1EF8D73B"/>
    <w:rsid w:val="1F795AA3"/>
    <w:rsid w:val="1FDCA5D8"/>
    <w:rsid w:val="22AB4B7B"/>
    <w:rsid w:val="23489E44"/>
    <w:rsid w:val="23C65411"/>
    <w:rsid w:val="26009779"/>
    <w:rsid w:val="2823FCED"/>
    <w:rsid w:val="296D2DDB"/>
    <w:rsid w:val="2AACE3D6"/>
    <w:rsid w:val="2B00D862"/>
    <w:rsid w:val="2B9977DF"/>
    <w:rsid w:val="2BE27C7E"/>
    <w:rsid w:val="2BEA82C0"/>
    <w:rsid w:val="2C789A69"/>
    <w:rsid w:val="2D46DD26"/>
    <w:rsid w:val="2DCAD961"/>
    <w:rsid w:val="2EA95280"/>
    <w:rsid w:val="2ED33D32"/>
    <w:rsid w:val="2EE2AD87"/>
    <w:rsid w:val="2F808ACF"/>
    <w:rsid w:val="2F8F5296"/>
    <w:rsid w:val="3015E675"/>
    <w:rsid w:val="3073BB44"/>
    <w:rsid w:val="34AE7189"/>
    <w:rsid w:val="34E95798"/>
    <w:rsid w:val="35862A0F"/>
    <w:rsid w:val="365AC992"/>
    <w:rsid w:val="36C0D71A"/>
    <w:rsid w:val="371E2185"/>
    <w:rsid w:val="38FDC992"/>
    <w:rsid w:val="399B8DB0"/>
    <w:rsid w:val="399DDAFF"/>
    <w:rsid w:val="3A1E7A5A"/>
    <w:rsid w:val="3A539B52"/>
    <w:rsid w:val="3A99E561"/>
    <w:rsid w:val="3B71C179"/>
    <w:rsid w:val="3C0112AA"/>
    <w:rsid w:val="3C58F3AB"/>
    <w:rsid w:val="3D34683E"/>
    <w:rsid w:val="3D51922D"/>
    <w:rsid w:val="3D51C4FE"/>
    <w:rsid w:val="3E3D93ED"/>
    <w:rsid w:val="3F7DF1F2"/>
    <w:rsid w:val="40020CAD"/>
    <w:rsid w:val="400D80F9"/>
    <w:rsid w:val="41090933"/>
    <w:rsid w:val="41B3309A"/>
    <w:rsid w:val="41CFC826"/>
    <w:rsid w:val="41D9E63E"/>
    <w:rsid w:val="42AC6DE6"/>
    <w:rsid w:val="42ECC4E0"/>
    <w:rsid w:val="43592EC0"/>
    <w:rsid w:val="4574E587"/>
    <w:rsid w:val="461403C6"/>
    <w:rsid w:val="4B1238AA"/>
    <w:rsid w:val="4ECC713C"/>
    <w:rsid w:val="501E896B"/>
    <w:rsid w:val="5074BB31"/>
    <w:rsid w:val="516123FC"/>
    <w:rsid w:val="525219D0"/>
    <w:rsid w:val="525ADB3C"/>
    <w:rsid w:val="53F84EE1"/>
    <w:rsid w:val="57620C91"/>
    <w:rsid w:val="57D755EC"/>
    <w:rsid w:val="58E6DB8A"/>
    <w:rsid w:val="5B0D75FE"/>
    <w:rsid w:val="5D457291"/>
    <w:rsid w:val="5DE404A5"/>
    <w:rsid w:val="608F3FB1"/>
    <w:rsid w:val="60E04DF1"/>
    <w:rsid w:val="6362D86D"/>
    <w:rsid w:val="63864620"/>
    <w:rsid w:val="644250EC"/>
    <w:rsid w:val="6627ABC3"/>
    <w:rsid w:val="66FEBE37"/>
    <w:rsid w:val="670A5C14"/>
    <w:rsid w:val="670EEEA4"/>
    <w:rsid w:val="678971B0"/>
    <w:rsid w:val="67FD260B"/>
    <w:rsid w:val="6900CDA7"/>
    <w:rsid w:val="69482C13"/>
    <w:rsid w:val="697F327D"/>
    <w:rsid w:val="6985EA95"/>
    <w:rsid w:val="6BCA4A1D"/>
    <w:rsid w:val="6BCD91A2"/>
    <w:rsid w:val="6C7DC4EA"/>
    <w:rsid w:val="6C7F0387"/>
    <w:rsid w:val="6D170192"/>
    <w:rsid w:val="6DFC4EB6"/>
    <w:rsid w:val="6E57DD51"/>
    <w:rsid w:val="6FE6C8F9"/>
    <w:rsid w:val="71538955"/>
    <w:rsid w:val="71863CA2"/>
    <w:rsid w:val="71BD9BD3"/>
    <w:rsid w:val="74DCA532"/>
    <w:rsid w:val="75409C25"/>
    <w:rsid w:val="76E5ECA8"/>
    <w:rsid w:val="776A0269"/>
    <w:rsid w:val="7776E798"/>
    <w:rsid w:val="787E54D2"/>
    <w:rsid w:val="789AD9D3"/>
    <w:rsid w:val="7BB95DCB"/>
    <w:rsid w:val="7BEBA2F2"/>
    <w:rsid w:val="7D6E4AF6"/>
    <w:rsid w:val="7DAF2B6A"/>
    <w:rsid w:val="7E8F1739"/>
    <w:rsid w:val="7EB37FD5"/>
    <w:rsid w:val="7F065219"/>
    <w:rsid w:val="7FC0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0D95F5"/>
  <w15:docId w15:val="{07A2D3BD-F74D-4A96-AFAE-53D037E1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5DE"/>
    <w:rPr>
      <w:rFonts w:ascii="Roboto" w:hAnsi="Roboto"/>
    </w:rPr>
  </w:style>
  <w:style w:type="paragraph" w:styleId="Heading1">
    <w:name w:val="heading 1"/>
    <w:basedOn w:val="Normal"/>
    <w:next w:val="Normal"/>
    <w:uiPriority w:val="9"/>
    <w:qFormat/>
    <w:rsid w:val="007435DE"/>
    <w:pPr>
      <w:keepNext/>
      <w:keepLines/>
      <w:spacing w:before="480" w:after="120"/>
      <w:outlineLvl w:val="0"/>
    </w:pPr>
    <w:rPr>
      <w:rFonts w:ascii="Ubuntu" w:hAnsi="Ubuntu"/>
      <w:b/>
      <w:color w:val="001D5A"/>
      <w:sz w:val="72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7435DE"/>
    <w:pPr>
      <w:keepNext/>
      <w:keepLines/>
      <w:spacing w:before="360" w:after="80"/>
      <w:outlineLvl w:val="1"/>
    </w:pPr>
    <w:rPr>
      <w:rFonts w:ascii="Ubuntu" w:hAnsi="Ubuntu"/>
      <w:b/>
      <w:color w:val="001D5A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H3"/>
    <w:basedOn w:val="Normal"/>
    <w:next w:val="Normal"/>
    <w:uiPriority w:val="10"/>
    <w:qFormat/>
    <w:rsid w:val="00C94719"/>
    <w:pPr>
      <w:keepNext/>
      <w:keepLines/>
      <w:spacing w:before="480" w:after="120"/>
    </w:pPr>
    <w:rPr>
      <w:color w:val="001D5A"/>
      <w:sz w:val="28"/>
      <w:szCs w:val="72"/>
    </w:rPr>
  </w:style>
  <w:style w:type="paragraph" w:styleId="Subtitle">
    <w:name w:val="Subtitle"/>
    <w:aliases w:val="H4"/>
    <w:basedOn w:val="Normal"/>
    <w:next w:val="Normal"/>
    <w:uiPriority w:val="11"/>
    <w:qFormat/>
    <w:rsid w:val="00C94719"/>
    <w:pPr>
      <w:keepNext/>
      <w:keepLines/>
      <w:spacing w:before="360" w:after="80"/>
    </w:pPr>
    <w:rPr>
      <w:rFonts w:eastAsia="Georgia" w:cs="Georgia"/>
      <w:color w:val="001D5A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6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6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6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7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37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7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1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C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99"/>
  </w:style>
  <w:style w:type="paragraph" w:styleId="Footer">
    <w:name w:val="footer"/>
    <w:basedOn w:val="Normal"/>
    <w:link w:val="FooterChar"/>
    <w:uiPriority w:val="99"/>
    <w:unhideWhenUsed/>
    <w:rsid w:val="005C5C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99"/>
  </w:style>
  <w:style w:type="paragraph" w:styleId="TOCHeading">
    <w:name w:val="TOC Heading"/>
    <w:basedOn w:val="Heading1"/>
    <w:next w:val="Normal"/>
    <w:uiPriority w:val="39"/>
    <w:unhideWhenUsed/>
    <w:qFormat/>
    <w:rsid w:val="00265DD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65DDC"/>
    <w:pPr>
      <w:tabs>
        <w:tab w:val="right" w:leader="dot" w:pos="1223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343F"/>
    <w:pPr>
      <w:tabs>
        <w:tab w:val="right" w:leader="dot" w:pos="12230"/>
      </w:tabs>
      <w:spacing w:before="120" w:after="100"/>
      <w:ind w:left="220" w:right="1020"/>
    </w:pPr>
  </w:style>
  <w:style w:type="paragraph" w:styleId="TOC3">
    <w:name w:val="toc 3"/>
    <w:basedOn w:val="Normal"/>
    <w:next w:val="Normal"/>
    <w:autoRedefine/>
    <w:uiPriority w:val="39"/>
    <w:unhideWhenUsed/>
    <w:rsid w:val="00BB2DAB"/>
    <w:pPr>
      <w:tabs>
        <w:tab w:val="right" w:leader="dot" w:pos="12230"/>
      </w:tabs>
      <w:spacing w:before="120" w:after="100"/>
      <w:ind w:left="440" w:right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knowsleyscb.proceduresonline.com/chapters/content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h@knowsley.gcsx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1D591CC9144DBF82125937B2432C" ma:contentTypeVersion="12" ma:contentTypeDescription="Create a new document." ma:contentTypeScope="" ma:versionID="d51eb8da26cb1042a6ff2f7cb4265dae">
  <xsd:schema xmlns:xsd="http://www.w3.org/2001/XMLSchema" xmlns:xs="http://www.w3.org/2001/XMLSchema" xmlns:p="http://schemas.microsoft.com/office/2006/metadata/properties" xmlns:ns2="7ab30526-d43a-4668-90cf-2217833dc698" xmlns:ns3="37ce6051-1017-4dd0-a935-17cfef23daa5" targetNamespace="http://schemas.microsoft.com/office/2006/metadata/properties" ma:root="true" ma:fieldsID="482844d000cb61fe5a49b7808e28e668" ns2:_="" ns3:_="">
    <xsd:import namespace="7ab30526-d43a-4668-90cf-2217833dc698"/>
    <xsd:import namespace="37ce6051-1017-4dd0-a935-17cfef23da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30526-d43a-4668-90cf-2217833dc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e6051-1017-4dd0-a935-17cfef23d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14F4D-DC74-47BA-AD3D-79A189F32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E3CC4F-7C5F-40EA-A9EF-06EF152D0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D1C04-FD6E-4563-85A4-49A216008F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9BA67E-0B3E-4E21-8676-06F711965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30526-d43a-4668-90cf-2217833dc698"/>
    <ds:schemaRef ds:uri="37ce6051-1017-4dd0-a935-17cfef23d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11647</Words>
  <Characters>66392</Characters>
  <Application>Microsoft Office Word</Application>
  <DocSecurity>0</DocSecurity>
  <Lines>553</Lines>
  <Paragraphs>155</Paragraphs>
  <ScaleCrop>false</ScaleCrop>
  <Company/>
  <LinksUpToDate>false</LinksUpToDate>
  <CharactersWithSpaces>77884</CharactersWithSpaces>
  <SharedDoc>false</SharedDoc>
  <HLinks>
    <vt:vector size="12" baseType="variant">
      <vt:variant>
        <vt:i4>6619256</vt:i4>
      </vt:variant>
      <vt:variant>
        <vt:i4>6</vt:i4>
      </vt:variant>
      <vt:variant>
        <vt:i4>0</vt:i4>
      </vt:variant>
      <vt:variant>
        <vt:i4>5</vt:i4>
      </vt:variant>
      <vt:variant>
        <vt:lpwstr>http://knowsleyscb.proceduresonline.com/chapters/contents.html</vt:lpwstr>
      </vt:variant>
      <vt:variant>
        <vt:lpwstr/>
      </vt:variant>
      <vt:variant>
        <vt:i4>2097152</vt:i4>
      </vt:variant>
      <vt:variant>
        <vt:i4>3</vt:i4>
      </vt:variant>
      <vt:variant>
        <vt:i4>0</vt:i4>
      </vt:variant>
      <vt:variant>
        <vt:i4>5</vt:i4>
      </vt:variant>
      <vt:variant>
        <vt:lpwstr>mailto:Mash@knowsley.gcsx.gov.uk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Juliette McMahon;Charlotte  Brookes;Lyn  Pye;"Carly Farley" &lt;carly.farley@vibeuk.org&gt;</dc:creator>
  <cp:lastModifiedBy>Carly Farley</cp:lastModifiedBy>
  <cp:revision>2</cp:revision>
  <dcterms:created xsi:type="dcterms:W3CDTF">2020-11-12T18:55:00Z</dcterms:created>
  <dcterms:modified xsi:type="dcterms:W3CDTF">2020-11-12T18:55:00Z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0x010100B32C1D591CC9144DBF82125937B2432C</vt:lpwstr>
  </property>
</Properties>
</file>